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9" w:rsidRPr="00504D79" w:rsidRDefault="00F74D59" w:rsidP="00F74D59">
      <w:pPr>
        <w:jc w:val="center"/>
        <w:rPr>
          <w:rFonts w:cs="Arial"/>
          <w:b/>
        </w:rPr>
      </w:pPr>
      <w:r w:rsidRPr="00504D79">
        <w:rPr>
          <w:rFonts w:cs="Arial"/>
          <w:noProof/>
        </w:rPr>
        <w:drawing>
          <wp:inline distT="0" distB="0" distL="0" distR="0" wp14:anchorId="31B392F6" wp14:editId="5119C660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59" w:rsidRPr="00504D79" w:rsidRDefault="00F74D59" w:rsidP="00F74D59">
      <w:pPr>
        <w:jc w:val="center"/>
        <w:rPr>
          <w:rFonts w:cs="Arial"/>
        </w:rPr>
      </w:pPr>
      <w:r w:rsidRPr="00504D79">
        <w:rPr>
          <w:rFonts w:cs="Arial"/>
        </w:rPr>
        <w:t>Муниципальное автономное общеобразовательное учреждение</w:t>
      </w:r>
    </w:p>
    <w:p w:rsidR="00F74D59" w:rsidRPr="00504D79" w:rsidRDefault="00F74D59" w:rsidP="00F74D59">
      <w:pPr>
        <w:jc w:val="center"/>
        <w:rPr>
          <w:rFonts w:cs="Arial"/>
        </w:rPr>
      </w:pPr>
      <w:r w:rsidRPr="00504D79">
        <w:rPr>
          <w:rFonts w:cs="Arial"/>
        </w:rPr>
        <w:t>«Средняя общеобразовательная школа посёлка Демьянка»</w:t>
      </w:r>
    </w:p>
    <w:p w:rsidR="00F74D59" w:rsidRPr="00504D79" w:rsidRDefault="00F74D59" w:rsidP="00F74D59">
      <w:pPr>
        <w:jc w:val="center"/>
        <w:rPr>
          <w:rFonts w:cs="Arial"/>
          <w:lang w:val="en-US"/>
        </w:rPr>
      </w:pPr>
      <w:proofErr w:type="spellStart"/>
      <w:r w:rsidRPr="00504D79">
        <w:rPr>
          <w:rFonts w:cs="Arial"/>
        </w:rPr>
        <w:t>Уватского</w:t>
      </w:r>
      <w:proofErr w:type="spellEnd"/>
      <w:r w:rsidRPr="00504D79">
        <w:rPr>
          <w:rFonts w:cs="Arial"/>
        </w:rPr>
        <w:t xml:space="preserve">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74D59" w:rsidTr="005F20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74D59" w:rsidRDefault="00F74D59" w:rsidP="005F20EB">
            <w:pPr>
              <w:spacing w:line="276" w:lineRule="auto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мкр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. Железнодорожный, стр. 14, п. Демьянка, </w:t>
            </w:r>
            <w:proofErr w:type="spellStart"/>
            <w:r>
              <w:rPr>
                <w:rFonts w:cs="Arial"/>
                <w:sz w:val="14"/>
                <w:szCs w:val="14"/>
              </w:rPr>
              <w:t>Уватский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район, Тюменская обл., 626194         тел./факс 8(345 61) 26 -148   e-</w:t>
            </w:r>
            <w:proofErr w:type="spellStart"/>
            <w:r>
              <w:rPr>
                <w:rFonts w:cs="Arial"/>
                <w:sz w:val="14"/>
                <w:szCs w:val="14"/>
              </w:rPr>
              <w:t>mail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- kojina-irina@mail.ru</w:t>
            </w:r>
            <w:r>
              <w:rPr>
                <w:rFonts w:cs="Arial"/>
                <w:sz w:val="12"/>
                <w:szCs w:val="12"/>
              </w:rPr>
              <w:t xml:space="preserve">                                 </w:t>
            </w:r>
          </w:p>
        </w:tc>
      </w:tr>
    </w:tbl>
    <w:p w:rsidR="00F74D59" w:rsidRDefault="00F74D59" w:rsidP="00F74D59">
      <w:pPr>
        <w:spacing w:after="101" w:line="259" w:lineRule="auto"/>
        <w:ind w:left="0" w:right="362" w:firstLine="0"/>
        <w:jc w:val="center"/>
      </w:pPr>
    </w:p>
    <w:p w:rsidR="00F74D59" w:rsidRDefault="00F74D59" w:rsidP="00F74D59">
      <w:pPr>
        <w:spacing w:after="11"/>
        <w:ind w:left="-5" w:right="404"/>
      </w:pPr>
      <w:r>
        <w:rPr>
          <w:sz w:val="22"/>
        </w:rPr>
        <w:t xml:space="preserve"> </w:t>
      </w:r>
    </w:p>
    <w:tbl>
      <w:tblPr>
        <w:tblStyle w:val="a3"/>
        <w:tblW w:w="9504" w:type="dxa"/>
        <w:tblInd w:w="-5" w:type="dxa"/>
        <w:tblLook w:val="04A0" w:firstRow="1" w:lastRow="0" w:firstColumn="1" w:lastColumn="0" w:noHBand="0" w:noVBand="1"/>
      </w:tblPr>
      <w:tblGrid>
        <w:gridCol w:w="4282"/>
        <w:gridCol w:w="5222"/>
      </w:tblGrid>
      <w:tr w:rsidR="00F74D59" w:rsidTr="005F20EB">
        <w:trPr>
          <w:trHeight w:val="2017"/>
        </w:trPr>
        <w:tc>
          <w:tcPr>
            <w:tcW w:w="4282" w:type="dxa"/>
          </w:tcPr>
          <w:p w:rsidR="00F74D59" w:rsidRDefault="00F74D59" w:rsidP="005F20EB">
            <w:pPr>
              <w:tabs>
                <w:tab w:val="center" w:pos="5843"/>
              </w:tabs>
              <w:spacing w:after="14"/>
              <w:ind w:left="-15" w:right="0" w:firstLine="0"/>
              <w:jc w:val="left"/>
            </w:pPr>
            <w:r>
              <w:t xml:space="preserve">СОГЛАСОВАНО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:rsidR="00F74D59" w:rsidRDefault="00F74D59" w:rsidP="005F20EB">
            <w:pPr>
              <w:spacing w:after="65" w:line="368" w:lineRule="auto"/>
              <w:ind w:left="-5" w:right="404"/>
              <w:jc w:val="left"/>
            </w:pPr>
            <w:r>
              <w:t xml:space="preserve">Педагогическим советом МАОУ «СОШ п. </w:t>
            </w:r>
            <w:proofErr w:type="gramStart"/>
            <w:r>
              <w:t>Демьянка »</w:t>
            </w:r>
            <w:proofErr w:type="gramEnd"/>
            <w:r>
              <w:t xml:space="preserve"> </w:t>
            </w:r>
            <w:proofErr w:type="spellStart"/>
            <w:r>
              <w:t>Уватского</w:t>
            </w:r>
            <w:proofErr w:type="spellEnd"/>
            <w:r>
              <w:t xml:space="preserve"> </w:t>
            </w:r>
            <w:r>
              <w:tab/>
              <w:t xml:space="preserve">муниципального района от </w:t>
            </w:r>
          </w:p>
          <w:p w:rsidR="00F74D59" w:rsidRDefault="00F74D59" w:rsidP="005F20EB">
            <w:pPr>
              <w:tabs>
                <w:tab w:val="center" w:pos="5866"/>
              </w:tabs>
              <w:spacing w:after="0"/>
              <w:ind w:left="-15" w:right="0" w:firstLine="0"/>
              <w:jc w:val="left"/>
            </w:pPr>
            <w:r>
              <w:t xml:space="preserve">(протокол от 25.01.2021 № 1) </w:t>
            </w:r>
            <w:r>
              <w:tab/>
              <w:t xml:space="preserve"> </w:t>
            </w:r>
          </w:p>
          <w:p w:rsidR="00F74D59" w:rsidRDefault="00F74D59" w:rsidP="005F20EB">
            <w:pPr>
              <w:spacing w:after="257" w:line="259" w:lineRule="auto"/>
              <w:ind w:left="665" w:right="0" w:firstLine="0"/>
              <w:jc w:val="left"/>
            </w:pPr>
            <w:r>
              <w:t xml:space="preserve"> </w:t>
            </w:r>
          </w:p>
          <w:p w:rsidR="00F74D59" w:rsidRDefault="00F74D59" w:rsidP="005F20EB">
            <w:pPr>
              <w:spacing w:after="11"/>
              <w:ind w:left="0" w:right="404" w:firstLine="0"/>
            </w:pPr>
          </w:p>
        </w:tc>
        <w:tc>
          <w:tcPr>
            <w:tcW w:w="5222" w:type="dxa"/>
          </w:tcPr>
          <w:p w:rsidR="00F74D59" w:rsidRDefault="00F74D59" w:rsidP="005F20EB">
            <w:pPr>
              <w:spacing w:after="11"/>
              <w:ind w:left="0" w:right="404" w:firstLine="0"/>
            </w:pPr>
            <w:r>
              <w:t xml:space="preserve">УТВЕРЖДЕНО приказом МАОУ «СОШ п. Демьянка» </w:t>
            </w:r>
            <w:proofErr w:type="spellStart"/>
            <w:r>
              <w:t>Уватского</w:t>
            </w:r>
            <w:proofErr w:type="spellEnd"/>
            <w:r>
              <w:t xml:space="preserve">   муниципального района    25.01.2021 № 17</w:t>
            </w:r>
          </w:p>
        </w:tc>
      </w:tr>
    </w:tbl>
    <w:p w:rsidR="00F74D59" w:rsidRDefault="00F74D59" w:rsidP="00F74D59">
      <w:pPr>
        <w:spacing w:after="152" w:line="259" w:lineRule="auto"/>
        <w:ind w:left="0" w:right="0" w:firstLine="0"/>
      </w:pPr>
    </w:p>
    <w:p w:rsidR="00F74D59" w:rsidRDefault="00F74D59" w:rsidP="00F74D59">
      <w:pPr>
        <w:spacing w:after="161"/>
        <w:ind w:left="-5" w:right="404"/>
      </w:pPr>
      <w:r>
        <w:t>СОГЛАСОВАНО</w:t>
      </w:r>
      <w:r>
        <w:rPr>
          <w:sz w:val="22"/>
        </w:rPr>
        <w:t xml:space="preserve"> </w:t>
      </w:r>
    </w:p>
    <w:p w:rsidR="00F74D59" w:rsidRDefault="00F74D59" w:rsidP="00F74D59">
      <w:pPr>
        <w:spacing w:after="0"/>
        <w:ind w:left="-5" w:right="404"/>
      </w:pPr>
      <w:r>
        <w:t>Управляющим советом</w:t>
      </w:r>
      <w:r>
        <w:rPr>
          <w:sz w:val="22"/>
        </w:rPr>
        <w:t xml:space="preserve"> </w:t>
      </w:r>
    </w:p>
    <w:p w:rsidR="00F74D59" w:rsidRDefault="00F74D59" w:rsidP="00F74D59">
      <w:pPr>
        <w:spacing w:after="375"/>
        <w:ind w:left="-5" w:right="404"/>
      </w:pPr>
      <w:r>
        <w:t xml:space="preserve">(протокол от 25.01.2021 № 1) </w:t>
      </w:r>
    </w:p>
    <w:p w:rsidR="00982584" w:rsidRDefault="00F74D59">
      <w:pPr>
        <w:spacing w:after="290" w:line="259" w:lineRule="auto"/>
        <w:ind w:right="9"/>
        <w:jc w:val="center"/>
      </w:pPr>
      <w:r>
        <w:rPr>
          <w:b/>
        </w:rPr>
        <w:t>Положение</w:t>
      </w:r>
      <w:r>
        <w:rPr>
          <w:sz w:val="22"/>
        </w:rPr>
        <w:t xml:space="preserve"> </w:t>
      </w:r>
      <w:r>
        <w:rPr>
          <w:b/>
        </w:rPr>
        <w:t>о комиссии по урегулированию споров</w:t>
      </w:r>
      <w:r>
        <w:rPr>
          <w:sz w:val="22"/>
        </w:rPr>
        <w:t xml:space="preserve"> </w:t>
      </w:r>
      <w:r>
        <w:rPr>
          <w:b/>
        </w:rPr>
        <w:t xml:space="preserve">между участниками образовательных </w:t>
      </w:r>
      <w:r>
        <w:rPr>
          <w:b/>
        </w:rPr>
        <w:t>отношений</w:t>
      </w:r>
      <w:r>
        <w:t xml:space="preserve"> </w:t>
      </w:r>
    </w:p>
    <w:p w:rsidR="00982584" w:rsidRDefault="00F74D59">
      <w:pPr>
        <w:pStyle w:val="1"/>
        <w:ind w:left="245" w:right="15" w:hanging="245"/>
      </w:pPr>
      <w:r>
        <w:t>Общие положения</w:t>
      </w:r>
      <w:r>
        <w:rPr>
          <w:b w:val="0"/>
        </w:rPr>
        <w:t xml:space="preserve"> </w:t>
      </w:r>
    </w:p>
    <w:p w:rsidR="00982584" w:rsidRDefault="00F74D59">
      <w:pPr>
        <w:spacing w:after="7"/>
        <w:ind w:left="-5" w:right="0"/>
      </w:pPr>
      <w:r>
        <w:t xml:space="preserve">1.1. Положение о комиссии по урегулированию споров между участниками образовательных отношений (далее – положение) разработано в соответствии с Федеральным законом от 29.12.2012 № 273-ФЗ «Об образовании в Российской Федерации», </w:t>
      </w:r>
      <w:r>
        <w:t>Примерным положением о Комиссии по урегулированию споров между участниками образовательных отношений и уставом</w:t>
      </w:r>
      <w:r>
        <w:rPr>
          <w:sz w:val="22"/>
        </w:rPr>
        <w:t xml:space="preserve"> </w:t>
      </w:r>
    </w:p>
    <w:p w:rsidR="00982584" w:rsidRDefault="00F74D59">
      <w:pPr>
        <w:ind w:left="-5" w:right="0"/>
      </w:pPr>
      <w:r>
        <w:t>МАОУ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(далее – школа). </w:t>
      </w:r>
    </w:p>
    <w:p w:rsidR="00982584" w:rsidRDefault="00F74D59">
      <w:pPr>
        <w:ind w:left="-5" w:right="0"/>
      </w:pPr>
      <w:r>
        <w:t>1.2. Комиссия по урегулированию споров между участниками образовательных</w:t>
      </w:r>
      <w:r>
        <w:t xml:space="preserve"> отношений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</w:t>
      </w:r>
      <w:r>
        <w:lastRenderedPageBreak/>
        <w:t>педагогического работника, применени</w:t>
      </w:r>
      <w:r>
        <w:t xml:space="preserve">я локальных нормативных актов, обжалования решений о применении к обучающимся дисциплинарного взыскания. </w:t>
      </w:r>
    </w:p>
    <w:p w:rsidR="00982584" w:rsidRDefault="00F74D59">
      <w:pPr>
        <w:ind w:left="-5" w:right="0"/>
      </w:pPr>
      <w:r>
        <w:t>1.3. В своей деятельности комиссия руководствуется законодательством Российской</w:t>
      </w:r>
      <w:r>
        <w:rPr>
          <w:sz w:val="22"/>
        </w:rPr>
        <w:t xml:space="preserve"> </w:t>
      </w:r>
      <w:r>
        <w:t>Федерации, включая нормативные правовые акты субъектов Российской Феде</w:t>
      </w:r>
      <w:r>
        <w:t xml:space="preserve">рации, содержащие нормы, регулирующие отношения в сфере образования, локальными нормативными актами школы и настоящим положением. </w:t>
      </w:r>
    </w:p>
    <w:p w:rsidR="00982584" w:rsidRDefault="00F74D59">
      <w:pPr>
        <w:ind w:left="-5" w:right="0"/>
      </w:pPr>
      <w:r>
        <w:t>1.4. К участникам образовательных отношений, которые вправе обратиться в комиссию для урегулирования спора, относятся обучающ</w:t>
      </w:r>
      <w:r>
        <w:t xml:space="preserve">иеся, родители (законные </w:t>
      </w:r>
      <w:proofErr w:type="gramStart"/>
      <w:r>
        <w:t>представители)несовершеннолетних</w:t>
      </w:r>
      <w:proofErr w:type="gramEnd"/>
      <w:r>
        <w:t xml:space="preserve"> обучающихся, педагогические работники и их представители, школа в лице директора. </w:t>
      </w:r>
    </w:p>
    <w:p w:rsidR="00982584" w:rsidRDefault="00F74D59">
      <w:pPr>
        <w:pStyle w:val="1"/>
        <w:ind w:left="245" w:right="7" w:hanging="245"/>
      </w:pPr>
      <w:r>
        <w:t>Порядок создания комиссии</w:t>
      </w:r>
      <w:r>
        <w:rPr>
          <w:b w:val="0"/>
        </w:rPr>
        <w:t xml:space="preserve"> </w:t>
      </w:r>
    </w:p>
    <w:p w:rsidR="00982584" w:rsidRDefault="00F74D59">
      <w:pPr>
        <w:spacing w:after="272" w:line="277" w:lineRule="auto"/>
        <w:ind w:left="-5" w:right="-3"/>
        <w:jc w:val="left"/>
      </w:pPr>
      <w:r>
        <w:t>2.1. Комиссия создается в школе из равного числа представителей совершеннолетних</w:t>
      </w:r>
      <w:r>
        <w:rPr>
          <w:sz w:val="22"/>
        </w:rPr>
        <w:t xml:space="preserve"> </w:t>
      </w:r>
      <w:r>
        <w:t>обучающ</w:t>
      </w:r>
      <w:r>
        <w:t xml:space="preserve">ихся, </w:t>
      </w:r>
      <w:r>
        <w:tab/>
        <w:t xml:space="preserve">родителей </w:t>
      </w:r>
      <w:proofErr w:type="gramStart"/>
      <w:r>
        <w:tab/>
        <w:t>(</w:t>
      </w:r>
      <w:proofErr w:type="gramEnd"/>
      <w:r>
        <w:t xml:space="preserve">законных </w:t>
      </w:r>
      <w:r>
        <w:tab/>
        <w:t xml:space="preserve">представителей) </w:t>
      </w:r>
      <w:r>
        <w:tab/>
        <w:t xml:space="preserve">несовершеннолетних обучающихся, работников школы в количестве не менее шести человек. </w:t>
      </w:r>
    </w:p>
    <w:p w:rsidR="00982584" w:rsidRDefault="00F74D59">
      <w:pPr>
        <w:ind w:left="-5" w:right="0"/>
      </w:pPr>
      <w:r>
        <w:t>При отсутствии в школе на момент создания комиссии совершеннолетних обучающихся комиссия создается из равного числа предста</w:t>
      </w:r>
      <w:r>
        <w:t xml:space="preserve">вителей родителей (законных представителей) несовершеннолетних обучающихся и работников школы в количестве не менее шести человек. </w:t>
      </w:r>
    </w:p>
    <w:p w:rsidR="00982584" w:rsidRDefault="00F74D59">
      <w:pPr>
        <w:ind w:left="-5" w:right="0"/>
      </w:pPr>
      <w:r>
        <w:t>2.2. Представители от обучающихся выбираются на заседании Совета обучающихся.</w:t>
      </w:r>
      <w:r>
        <w:rPr>
          <w:sz w:val="22"/>
        </w:rPr>
        <w:t xml:space="preserve"> </w:t>
      </w:r>
      <w:r>
        <w:t xml:space="preserve">Порядок выборов </w:t>
      </w:r>
      <w:proofErr w:type="gramStart"/>
      <w:r>
        <w:t>представителей</w:t>
      </w:r>
      <w:proofErr w:type="gramEnd"/>
      <w:r>
        <w:t xml:space="preserve"> обучающихся Сов</w:t>
      </w:r>
      <w:r>
        <w:t xml:space="preserve">ет обучающихся определяет самостоятельно. </w:t>
      </w:r>
    </w:p>
    <w:p w:rsidR="00982584" w:rsidRDefault="00F74D59">
      <w:pPr>
        <w:ind w:left="-5" w:right="0"/>
      </w:pPr>
      <w:r>
        <w:t>2.3. Представители от родителей (законных представителей) несовершеннолетних</w:t>
      </w:r>
      <w:r>
        <w:rPr>
          <w:sz w:val="22"/>
        </w:rPr>
        <w:t xml:space="preserve"> </w:t>
      </w:r>
      <w:r>
        <w:t>обучающихся выбираются на заседании Совета родителей. Порядок выборов</w:t>
      </w:r>
      <w:r>
        <w:rPr>
          <w:sz w:val="22"/>
        </w:rPr>
        <w:t xml:space="preserve"> </w:t>
      </w:r>
      <w:r>
        <w:t>представителей родителей (законных представителей) несовершеннолет</w:t>
      </w:r>
      <w:r>
        <w:t xml:space="preserve">них обучающихся Совет родителей определяет самостоятельно. </w:t>
      </w:r>
    </w:p>
    <w:p w:rsidR="00982584" w:rsidRDefault="00F74D59">
      <w:pPr>
        <w:ind w:left="-5" w:right="0"/>
      </w:pPr>
      <w:r>
        <w:t>2.4. Представители от работников школы назначаются директором школы по</w:t>
      </w:r>
      <w:r>
        <w:rPr>
          <w:sz w:val="22"/>
        </w:rPr>
        <w:t xml:space="preserve"> </w:t>
      </w:r>
      <w:r>
        <w:t>ходатайству представительного органа работников из числа работников,</w:t>
      </w:r>
      <w:r>
        <w:rPr>
          <w:sz w:val="22"/>
        </w:rPr>
        <w:t xml:space="preserve"> </w:t>
      </w:r>
      <w:r>
        <w:t xml:space="preserve">пользующихся безусловным авторитетом среди работников </w:t>
      </w:r>
      <w:r>
        <w:t>школы и не имеющих</w:t>
      </w:r>
      <w:r>
        <w:rPr>
          <w:sz w:val="22"/>
        </w:rPr>
        <w:t xml:space="preserve"> </w:t>
      </w:r>
      <w:r>
        <w:t xml:space="preserve">дисциплинарных взысканий. </w:t>
      </w:r>
    </w:p>
    <w:p w:rsidR="00982584" w:rsidRDefault="00F74D59">
      <w:pPr>
        <w:ind w:left="-5" w:right="0"/>
      </w:pPr>
      <w:r>
        <w:t xml:space="preserve">Директор школы не может входить в состав комиссии. </w:t>
      </w:r>
    </w:p>
    <w:p w:rsidR="00982584" w:rsidRDefault="00F74D59">
      <w:pPr>
        <w:ind w:left="-5" w:right="0"/>
      </w:pPr>
      <w:r>
        <w:t xml:space="preserve">2.5. Одни и те же лица не могут входить в состав комиссии более двух сроков подряд. </w:t>
      </w:r>
    </w:p>
    <w:p w:rsidR="00982584" w:rsidRDefault="00F74D59">
      <w:pPr>
        <w:ind w:left="-5" w:right="0"/>
      </w:pPr>
      <w:r>
        <w:t xml:space="preserve">2.6. Состав комиссии утверждается ежегодно не позднее 1 октября приказом </w:t>
      </w:r>
      <w:r>
        <w:t>директора</w:t>
      </w:r>
      <w:r>
        <w:rPr>
          <w:sz w:val="22"/>
        </w:rPr>
        <w:t xml:space="preserve"> </w:t>
      </w:r>
      <w:r>
        <w:t xml:space="preserve">школы. Срок полномочий комиссии составляет один год с даты утверждения </w:t>
      </w:r>
      <w:proofErr w:type="gramStart"/>
      <w:r>
        <w:t xml:space="preserve">состава </w:t>
      </w:r>
      <w:r>
        <w:rPr>
          <w:sz w:val="22"/>
        </w:rPr>
        <w:t xml:space="preserve"> </w:t>
      </w:r>
      <w:r>
        <w:t>комиссии</w:t>
      </w:r>
      <w:proofErr w:type="gramEnd"/>
      <w:r>
        <w:t xml:space="preserve">. </w:t>
      </w:r>
    </w:p>
    <w:p w:rsidR="00982584" w:rsidRDefault="00F74D59">
      <w:pPr>
        <w:spacing w:after="272" w:line="277" w:lineRule="auto"/>
        <w:ind w:left="-5" w:right="-3"/>
        <w:jc w:val="left"/>
      </w:pPr>
      <w:r>
        <w:lastRenderedPageBreak/>
        <w:t xml:space="preserve">2.7. Досрочное </w:t>
      </w:r>
      <w:r>
        <w:tab/>
        <w:t xml:space="preserve">прекращение </w:t>
      </w:r>
      <w:r>
        <w:tab/>
        <w:t xml:space="preserve">полномочий </w:t>
      </w:r>
      <w:r>
        <w:tab/>
        <w:t xml:space="preserve">члена </w:t>
      </w:r>
      <w:r>
        <w:tab/>
        <w:t xml:space="preserve">комиссии </w:t>
      </w:r>
      <w:r>
        <w:tab/>
        <w:t xml:space="preserve">осуществляется </w:t>
      </w:r>
      <w:r>
        <w:tab/>
        <w:t>в следующих</w:t>
      </w:r>
      <w:r>
        <w:rPr>
          <w:sz w:val="22"/>
        </w:rPr>
        <w:t xml:space="preserve"> </w:t>
      </w:r>
      <w:r>
        <w:t xml:space="preserve">случаях: </w:t>
      </w:r>
    </w:p>
    <w:p w:rsidR="00982584" w:rsidRDefault="00F74D59">
      <w:pPr>
        <w:numPr>
          <w:ilvl w:val="0"/>
          <w:numId w:val="1"/>
        </w:numPr>
        <w:spacing w:after="5"/>
        <w:ind w:right="0" w:hanging="360"/>
      </w:pPr>
      <w:r>
        <w:t>на основании личного заявления члена комиссии об исключении</w:t>
      </w:r>
      <w:r>
        <w:t xml:space="preserve"> из ее состава; </w:t>
      </w:r>
    </w:p>
    <w:p w:rsidR="00982584" w:rsidRDefault="00F74D59">
      <w:pPr>
        <w:numPr>
          <w:ilvl w:val="0"/>
          <w:numId w:val="1"/>
        </w:numPr>
        <w:spacing w:after="7"/>
        <w:ind w:right="0" w:hanging="360"/>
      </w:pPr>
      <w:r>
        <w:t xml:space="preserve">в случае завершения обучения или отчисления по иным основаниям обучающегося, который является членом комиссии; </w:t>
      </w:r>
    </w:p>
    <w:p w:rsidR="00982584" w:rsidRDefault="00F74D59">
      <w:pPr>
        <w:numPr>
          <w:ilvl w:val="0"/>
          <w:numId w:val="1"/>
        </w:numPr>
        <w:spacing w:after="7"/>
        <w:ind w:right="0" w:hanging="360"/>
      </w:pPr>
      <w:r>
        <w:t>в случае отчисления из школы несовершеннолетнего обучающегося, родитель (законный представитель) которого является членом комис</w:t>
      </w:r>
      <w:r>
        <w:t xml:space="preserve">сии; </w:t>
      </w:r>
    </w:p>
    <w:p w:rsidR="00982584" w:rsidRDefault="00F74D59">
      <w:pPr>
        <w:numPr>
          <w:ilvl w:val="0"/>
          <w:numId w:val="1"/>
        </w:numPr>
        <w:spacing w:after="8"/>
        <w:ind w:right="0" w:hanging="360"/>
      </w:pPr>
      <w:r>
        <w:t xml:space="preserve">в случае увольнения работника школы – члена комиссии, привлечения его к дисциплинарной ответственности; </w:t>
      </w:r>
    </w:p>
    <w:p w:rsidR="00982584" w:rsidRDefault="00F74D59">
      <w:pPr>
        <w:numPr>
          <w:ilvl w:val="0"/>
          <w:numId w:val="1"/>
        </w:numPr>
        <w:ind w:right="0" w:hanging="360"/>
      </w:pPr>
      <w:r>
        <w:t xml:space="preserve">в случае отсутствия члена комиссии на заседаниях комиссии более трех раз. </w:t>
      </w:r>
    </w:p>
    <w:p w:rsidR="00982584" w:rsidRDefault="00F74D59">
      <w:pPr>
        <w:numPr>
          <w:ilvl w:val="1"/>
          <w:numId w:val="2"/>
        </w:numPr>
        <w:ind w:right="0" w:hanging="423"/>
      </w:pPr>
      <w:r>
        <w:t>При наличии в составе комиссии члена, имеющего личную заинтересованнос</w:t>
      </w:r>
      <w:r>
        <w:t>ть,</w:t>
      </w:r>
      <w:r>
        <w:rPr>
          <w:sz w:val="22"/>
        </w:rPr>
        <w:t xml:space="preserve"> </w:t>
      </w:r>
      <w:r>
        <w:t>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</w:t>
      </w:r>
      <w:r>
        <w:t xml:space="preserve">нкретному спору и его замена на другого представителя с 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 время рассмотрения спора. </w:t>
      </w:r>
    </w:p>
    <w:p w:rsidR="00982584" w:rsidRDefault="00F74D59">
      <w:pPr>
        <w:numPr>
          <w:ilvl w:val="1"/>
          <w:numId w:val="2"/>
        </w:numPr>
        <w:ind w:right="0" w:hanging="423"/>
      </w:pPr>
      <w:r>
        <w:t>Член</w:t>
      </w:r>
      <w:r>
        <w:t xml:space="preserve">ы комиссии осуществляют свою деятельность на безвозмездной основе. </w:t>
      </w:r>
    </w:p>
    <w:p w:rsidR="00982584" w:rsidRDefault="00F74D59">
      <w:pPr>
        <w:pStyle w:val="1"/>
        <w:ind w:left="241" w:right="7" w:hanging="241"/>
      </w:pPr>
      <w:r>
        <w:t>Функции и полномочия комиссии</w:t>
      </w:r>
      <w:r>
        <w:rPr>
          <w:b w:val="0"/>
        </w:rPr>
        <w:t xml:space="preserve"> </w:t>
      </w:r>
    </w:p>
    <w:p w:rsidR="00982584" w:rsidRDefault="00F74D59">
      <w:pPr>
        <w:ind w:left="-5" w:right="0"/>
      </w:pPr>
      <w:r>
        <w:t>3.1. Комиссия осуществляет следующие функции:</w:t>
      </w:r>
    </w:p>
    <w:p w:rsidR="00982584" w:rsidRDefault="00F74D59">
      <w:pPr>
        <w:numPr>
          <w:ilvl w:val="0"/>
          <w:numId w:val="3"/>
        </w:numPr>
        <w:spacing w:after="9"/>
        <w:ind w:right="0" w:hanging="360"/>
      </w:pPr>
      <w:r>
        <w:t>прием и рассмотрение обращений участников образовательных отношений по вопросам реализации права на образование</w:t>
      </w:r>
      <w:r>
        <w:t xml:space="preserve">; </w:t>
      </w:r>
    </w:p>
    <w:p w:rsidR="00982584" w:rsidRDefault="00F74D59">
      <w:pPr>
        <w:numPr>
          <w:ilvl w:val="0"/>
          <w:numId w:val="3"/>
        </w:numPr>
        <w:spacing w:after="5"/>
        <w:ind w:right="0" w:hanging="360"/>
      </w:pPr>
      <w: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к обучающим</w:t>
      </w:r>
      <w:r>
        <w:t xml:space="preserve">ся дисциплинарного взыскания; </w:t>
      </w:r>
    </w:p>
    <w:p w:rsidR="00982584" w:rsidRDefault="00F74D59">
      <w:pPr>
        <w:numPr>
          <w:ilvl w:val="0"/>
          <w:numId w:val="3"/>
        </w:numPr>
        <w:spacing w:after="12"/>
        <w:ind w:right="0" w:hanging="360"/>
      </w:pPr>
      <w:r>
        <w:t xml:space="preserve">урегулирование </w:t>
      </w:r>
      <w:r>
        <w:tab/>
        <w:t xml:space="preserve">разногласий </w:t>
      </w:r>
      <w:r>
        <w:tab/>
        <w:t xml:space="preserve">между </w:t>
      </w:r>
      <w:r>
        <w:tab/>
        <w:t xml:space="preserve">участниками </w:t>
      </w:r>
      <w:r>
        <w:tab/>
        <w:t xml:space="preserve">образовательных отношений; </w:t>
      </w:r>
    </w:p>
    <w:p w:rsidR="00982584" w:rsidRDefault="00F74D59">
      <w:pPr>
        <w:numPr>
          <w:ilvl w:val="0"/>
          <w:numId w:val="3"/>
        </w:numPr>
        <w:ind w:right="0" w:hanging="360"/>
      </w:pPr>
      <w:r>
        <w:t xml:space="preserve">принятие решений по результатам рассмотрения обращений. </w:t>
      </w:r>
    </w:p>
    <w:p w:rsidR="00F74D59" w:rsidRDefault="00F74D59">
      <w:pPr>
        <w:spacing w:after="0" w:line="396" w:lineRule="auto"/>
        <w:ind w:left="408" w:right="187" w:hanging="423"/>
        <w:rPr>
          <w:rFonts w:ascii="Segoe UI Symbol" w:eastAsia="Segoe UI Symbol" w:hAnsi="Segoe UI Symbol" w:cs="Segoe UI Symbol"/>
          <w:sz w:val="20"/>
        </w:rPr>
      </w:pPr>
      <w:r>
        <w:t xml:space="preserve">3.2. Комиссия имеет право: </w:t>
      </w:r>
    </w:p>
    <w:p w:rsidR="00982584" w:rsidRDefault="00F74D59">
      <w:pPr>
        <w:spacing w:after="0" w:line="396" w:lineRule="auto"/>
        <w:ind w:left="408" w:right="187" w:hanging="423"/>
      </w:pPr>
      <w:r>
        <w:t xml:space="preserve"> запрашивать у участников образовательных отношений необходимы</w:t>
      </w:r>
      <w:r>
        <w:t xml:space="preserve">е для ее деятельности документы, материалы и информацию; </w:t>
      </w:r>
    </w:p>
    <w:p w:rsidR="00982584" w:rsidRDefault="00F74D59">
      <w:pPr>
        <w:numPr>
          <w:ilvl w:val="0"/>
          <w:numId w:val="3"/>
        </w:numPr>
        <w:spacing w:after="6"/>
        <w:ind w:right="0" w:hanging="360"/>
      </w:pPr>
      <w:r>
        <w:t xml:space="preserve">устанавливать сроки представления запрашиваемых документов, материалов и информации; </w:t>
      </w:r>
    </w:p>
    <w:p w:rsidR="00982584" w:rsidRDefault="00F74D59">
      <w:pPr>
        <w:numPr>
          <w:ilvl w:val="0"/>
          <w:numId w:val="3"/>
        </w:numPr>
        <w:spacing w:after="8"/>
        <w:ind w:right="0" w:hanging="360"/>
      </w:pPr>
      <w:r>
        <w:t xml:space="preserve">проводить необходимые консультации по рассматриваемым спорам с участниками образовательных отношений; </w:t>
      </w:r>
    </w:p>
    <w:p w:rsidR="00982584" w:rsidRDefault="00F74D59">
      <w:pPr>
        <w:numPr>
          <w:ilvl w:val="0"/>
          <w:numId w:val="3"/>
        </w:numPr>
        <w:spacing w:after="5"/>
        <w:ind w:right="0" w:hanging="360"/>
      </w:pPr>
      <w:r>
        <w:lastRenderedPageBreak/>
        <w:t>приглашат</w:t>
      </w:r>
      <w:r>
        <w:t xml:space="preserve">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 </w:t>
      </w:r>
    </w:p>
    <w:p w:rsidR="00982584" w:rsidRDefault="00F74D59">
      <w:pPr>
        <w:numPr>
          <w:ilvl w:val="0"/>
          <w:numId w:val="3"/>
        </w:numPr>
        <w:ind w:right="0" w:hanging="360"/>
      </w:pPr>
      <w:r>
        <w:t>приглаш</w:t>
      </w:r>
      <w:r>
        <w:t>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</w:t>
      </w:r>
      <w:r>
        <w:t xml:space="preserve">териалов не являются препятствием для рассмотрения возникшего </w:t>
      </w:r>
      <w:proofErr w:type="gramStart"/>
      <w:r>
        <w:t>спора</w:t>
      </w:r>
      <w:proofErr w:type="gramEnd"/>
      <w:r>
        <w:t xml:space="preserve"> по существу. </w:t>
      </w:r>
    </w:p>
    <w:p w:rsidR="00982584" w:rsidRDefault="00F74D59">
      <w:pPr>
        <w:ind w:left="-5" w:right="0"/>
      </w:pPr>
      <w:r>
        <w:t xml:space="preserve">3.3. Комиссия не вправе рассматривать споры между работником школы и работодателем по вопросам: </w:t>
      </w:r>
    </w:p>
    <w:p w:rsidR="00982584" w:rsidRDefault="00F74D59">
      <w:pPr>
        <w:numPr>
          <w:ilvl w:val="0"/>
          <w:numId w:val="3"/>
        </w:numPr>
        <w:spacing w:after="9"/>
        <w:ind w:right="0" w:hanging="360"/>
      </w:pPr>
      <w:r>
        <w:t>профессиональной педагогической деятельности, за исключением случаев возникно</w:t>
      </w:r>
      <w:r>
        <w:t xml:space="preserve">вения конфликта интересов педагогического работника; </w:t>
      </w:r>
    </w:p>
    <w:p w:rsidR="00982584" w:rsidRDefault="00F74D59">
      <w:pPr>
        <w:numPr>
          <w:ilvl w:val="0"/>
          <w:numId w:val="3"/>
        </w:numPr>
        <w:ind w:right="0" w:hanging="360"/>
      </w:pPr>
      <w: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</w:t>
      </w:r>
      <w:r>
        <w:t xml:space="preserve">ле об установлении или изменении индивидуальных условий труда). </w:t>
      </w:r>
    </w:p>
    <w:p w:rsidR="00982584" w:rsidRDefault="00F74D59">
      <w:pPr>
        <w:tabs>
          <w:tab w:val="center" w:pos="6800"/>
        </w:tabs>
        <w:ind w:left="-15" w:right="0" w:firstLine="0"/>
        <w:jc w:val="left"/>
      </w:pPr>
      <w:r>
        <w:t xml:space="preserve">3.4. Комиссия обязана: </w:t>
      </w:r>
      <w:r>
        <w:tab/>
        <w:t xml:space="preserve"> </w:t>
      </w:r>
    </w:p>
    <w:p w:rsidR="00982584" w:rsidRDefault="00F74D59">
      <w:pPr>
        <w:numPr>
          <w:ilvl w:val="0"/>
          <w:numId w:val="3"/>
        </w:numPr>
        <w:spacing w:after="8"/>
        <w:ind w:right="0" w:hanging="360"/>
      </w:pPr>
      <w:r>
        <w:t xml:space="preserve">объективно, полно и всесторонне рассматривать обращение участника образовательных отношений; </w:t>
      </w:r>
    </w:p>
    <w:p w:rsidR="00982584" w:rsidRDefault="00F74D59">
      <w:pPr>
        <w:numPr>
          <w:ilvl w:val="0"/>
          <w:numId w:val="3"/>
        </w:numPr>
        <w:spacing w:after="9"/>
        <w:ind w:right="0" w:hanging="360"/>
      </w:pPr>
      <w:r>
        <w:t xml:space="preserve">обеспечивать соблюдение прав и свобод участников образовательных </w:t>
      </w:r>
      <w:r>
        <w:t xml:space="preserve">отношений; </w:t>
      </w:r>
    </w:p>
    <w:p w:rsidR="00982584" w:rsidRDefault="00F74D59">
      <w:pPr>
        <w:numPr>
          <w:ilvl w:val="0"/>
          <w:numId w:val="3"/>
        </w:numPr>
        <w:spacing w:after="8"/>
        <w:ind w:right="0" w:hanging="360"/>
      </w:pPr>
      <w:r>
        <w:t xml:space="preserve">стремиться к урегулированию разногласий между участниками образовательных отношений; </w:t>
      </w:r>
    </w:p>
    <w:p w:rsidR="00982584" w:rsidRDefault="00F74D59">
      <w:pPr>
        <w:numPr>
          <w:ilvl w:val="0"/>
          <w:numId w:val="3"/>
        </w:numPr>
        <w:ind w:right="0" w:hanging="360"/>
      </w:pPr>
      <w:r>
        <w:t xml:space="preserve"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</w:t>
      </w:r>
      <w:r>
        <w:t xml:space="preserve">срок; </w:t>
      </w:r>
    </w:p>
    <w:p w:rsidR="00982584" w:rsidRDefault="00F74D59">
      <w:pPr>
        <w:numPr>
          <w:ilvl w:val="0"/>
          <w:numId w:val="3"/>
        </w:numPr>
        <w:spacing w:after="13"/>
        <w:ind w:right="0" w:hanging="360"/>
      </w:pPr>
      <w:r>
        <w:t xml:space="preserve">рассматривать обращение в течение 10 рабочих дней с момента поступления обращения в письменной форме; </w:t>
      </w:r>
    </w:p>
    <w:p w:rsidR="00982584" w:rsidRDefault="00F74D59">
      <w:pPr>
        <w:numPr>
          <w:ilvl w:val="0"/>
          <w:numId w:val="3"/>
        </w:numPr>
        <w:ind w:right="0" w:hanging="360"/>
      </w:pPr>
      <w:r>
        <w:t xml:space="preserve">принимать решение в соответствии с законодательством об образовании, локальными нормативными актами школы. </w:t>
      </w:r>
    </w:p>
    <w:p w:rsidR="00982584" w:rsidRDefault="00F74D59">
      <w:pPr>
        <w:pStyle w:val="1"/>
        <w:ind w:left="245" w:right="7" w:hanging="245"/>
      </w:pPr>
      <w:r>
        <w:t>Организация работы комиссии</w:t>
      </w:r>
      <w:r>
        <w:rPr>
          <w:b w:val="0"/>
        </w:rPr>
        <w:t xml:space="preserve"> </w:t>
      </w:r>
    </w:p>
    <w:p w:rsidR="00982584" w:rsidRDefault="00F74D59">
      <w:pPr>
        <w:ind w:left="-5" w:right="0"/>
      </w:pPr>
      <w:r>
        <w:t>4.1. Коми</w:t>
      </w:r>
      <w:r>
        <w:t>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</w:t>
      </w:r>
      <w:r>
        <w:t xml:space="preserve">ва комиссии – директор школы. Ход заседаний фиксируется в протоколе. </w:t>
      </w:r>
    </w:p>
    <w:p w:rsidR="00982584" w:rsidRDefault="00F74D59">
      <w:pPr>
        <w:ind w:left="-5" w:right="0"/>
      </w:pPr>
      <w:r>
        <w:lastRenderedPageBreak/>
        <w:t>4.2. Заседание комиссии считается правомочным, если все члены комиссии извещены о</w:t>
      </w:r>
      <w:r>
        <w:rPr>
          <w:sz w:val="22"/>
        </w:rPr>
        <w:t xml:space="preserve"> </w:t>
      </w:r>
      <w:r>
        <w:t xml:space="preserve">дате, времени и месте заседания комиссии и на заседании присутствует более половины </w:t>
      </w:r>
      <w:proofErr w:type="gramStart"/>
      <w:r>
        <w:t>членов  комиссии</w:t>
      </w:r>
      <w:proofErr w:type="gramEnd"/>
      <w:r>
        <w:t xml:space="preserve">. </w:t>
      </w:r>
    </w:p>
    <w:p w:rsidR="00982584" w:rsidRDefault="00F74D59">
      <w:pPr>
        <w:ind w:left="-5" w:right="0"/>
      </w:pPr>
      <w:r>
        <w:t>4</w:t>
      </w:r>
      <w:r>
        <w:t>.3. При определении наличия кворума и подсчете результатов голосования учитывается 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</w:t>
      </w:r>
      <w:r>
        <w:t xml:space="preserve"> до начала заседания. </w:t>
      </w:r>
    </w:p>
    <w:p w:rsidR="00982584" w:rsidRDefault="00F74D59">
      <w:pPr>
        <w:ind w:left="-5" w:right="0"/>
      </w:pPr>
      <w:r>
        <w:t>Если письменное мнение по повестке заседания представили половина и более членов</w:t>
      </w:r>
      <w:r>
        <w:rPr>
          <w:sz w:val="22"/>
        </w:rPr>
        <w:t xml:space="preserve"> </w:t>
      </w:r>
      <w:r>
        <w:t xml:space="preserve">комиссии, отсутствующих на заседании по уважительной причине, заседание не является правомочным и переносится председателем. </w:t>
      </w:r>
    </w:p>
    <w:p w:rsidR="00982584" w:rsidRDefault="00F74D59">
      <w:pPr>
        <w:ind w:left="-5" w:right="0"/>
      </w:pPr>
      <w:r>
        <w:t>Если на момент начала засе</w:t>
      </w:r>
      <w:r>
        <w:t>дания комиссии кворум не набран, заседание переносится с</w:t>
      </w:r>
      <w:r>
        <w:rPr>
          <w:sz w:val="22"/>
        </w:rPr>
        <w:t xml:space="preserve"> </w:t>
      </w:r>
      <w:r>
        <w:t xml:space="preserve">последующим уведомлением членов комиссии и участников спора. </w:t>
      </w:r>
    </w:p>
    <w:p w:rsidR="00982584" w:rsidRDefault="00F74D59">
      <w:pPr>
        <w:ind w:left="-5" w:right="0"/>
      </w:pPr>
      <w:r>
        <w:t>4.4. Первое заседание комиссии после утверждения ее состава созывается директором</w:t>
      </w:r>
      <w:r>
        <w:rPr>
          <w:sz w:val="22"/>
        </w:rPr>
        <w:t xml:space="preserve"> </w:t>
      </w:r>
      <w:r>
        <w:t>школы. До избрания председателя комиссии на таком засед</w:t>
      </w:r>
      <w:r>
        <w:t xml:space="preserve">ании председательствует старший по возрасту работник школы. </w:t>
      </w:r>
    </w:p>
    <w:p w:rsidR="00982584" w:rsidRDefault="00F74D59">
      <w:pPr>
        <w:ind w:left="-5" w:right="0"/>
      </w:pPr>
      <w:r>
        <w:t xml:space="preserve">4.5. Для проведения заседаний комиссии избираются председатель и секретарь комиссии. </w:t>
      </w:r>
    </w:p>
    <w:p w:rsidR="00982584" w:rsidRDefault="00F74D59">
      <w:pPr>
        <w:ind w:left="-5" w:right="0"/>
      </w:pPr>
      <w:r>
        <w:t>Председатель открывает и закрывает заседание комиссии, предоставляет слово членам</w:t>
      </w:r>
      <w:r>
        <w:rPr>
          <w:sz w:val="22"/>
        </w:rPr>
        <w:t xml:space="preserve"> </w:t>
      </w:r>
      <w:r>
        <w:t xml:space="preserve">комиссии и участникам </w:t>
      </w:r>
      <w:r>
        <w:t>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школы и участников образовательных отношений – сторон спора, а также осуществляет контроль за</w:t>
      </w:r>
      <w:r>
        <w:t xml:space="preserve"> реализацией принятых комиссией решений. </w:t>
      </w:r>
    </w:p>
    <w:p w:rsidR="00982584" w:rsidRDefault="00F74D59">
      <w:pPr>
        <w:ind w:left="-5" w:right="0"/>
      </w:pPr>
      <w:r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</w:t>
      </w:r>
      <w:r>
        <w:t xml:space="preserve">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 </w:t>
      </w:r>
    </w:p>
    <w:p w:rsidR="00982584" w:rsidRDefault="00F74D59">
      <w:pPr>
        <w:ind w:left="-5" w:right="0"/>
      </w:pPr>
      <w:r>
        <w:t>4.6. Все члены комиссии, стороны спора, а также приглашенные на заседани</w:t>
      </w:r>
      <w:r>
        <w:t>е лица, должны быть извещены о дате, времени и месте проведения заседания комиссии не позднее чем за пять рабочих дней до даты его проведения. Сообщение о проведении заседания вручается членам комиссии, сторонам спора и приглашенным на заседание лицам личн</w:t>
      </w:r>
      <w:r>
        <w:t xml:space="preserve">о или посредством </w:t>
      </w:r>
      <w:proofErr w:type="gramStart"/>
      <w:r>
        <w:t>электронной</w:t>
      </w:r>
      <w:proofErr w:type="gramEnd"/>
      <w:r>
        <w:t xml:space="preserve"> или иной связи, обеспечивающей аутентичность передаваемых и принимаемых сообщений и их документальное подтверждение. </w:t>
      </w:r>
    </w:p>
    <w:p w:rsidR="00982584" w:rsidRDefault="00F74D59">
      <w:pPr>
        <w:ind w:left="-5" w:right="0"/>
      </w:pPr>
      <w:r>
        <w:t xml:space="preserve">4.7. Директор школы обязан создать необходимые условия для заседания комиссии. </w:t>
      </w:r>
    </w:p>
    <w:p w:rsidR="00982584" w:rsidRDefault="00F74D59">
      <w:pPr>
        <w:ind w:left="-5" w:right="0"/>
      </w:pPr>
      <w:r>
        <w:lastRenderedPageBreak/>
        <w:t>4.8. Заседания комиссии явля</w:t>
      </w:r>
      <w:r>
        <w:t>ются открытыми. По требованию одной из сторон спора</w:t>
      </w:r>
      <w:r>
        <w:rPr>
          <w:sz w:val="22"/>
        </w:rPr>
        <w:t xml:space="preserve"> </w:t>
      </w:r>
      <w:r>
        <w:t xml:space="preserve">заседание может быть закрыто для лиц, не являющихся участниками спора, при наличии угрозы </w:t>
      </w:r>
      <w:proofErr w:type="spellStart"/>
      <w:r>
        <w:t>травмирования</w:t>
      </w:r>
      <w:proofErr w:type="spellEnd"/>
      <w:r>
        <w:t xml:space="preserve"> психики несовершеннолетнего обучающегося. </w:t>
      </w:r>
    </w:p>
    <w:p w:rsidR="00F74D59" w:rsidRDefault="00F74D59">
      <w:pPr>
        <w:spacing w:after="0" w:line="355" w:lineRule="auto"/>
        <w:ind w:left="408" w:right="183" w:hanging="423"/>
        <w:rPr>
          <w:rFonts w:ascii="Segoe UI Symbol" w:eastAsia="Segoe UI Symbol" w:hAnsi="Segoe UI Symbol" w:cs="Segoe UI Symbol"/>
          <w:sz w:val="20"/>
        </w:rPr>
      </w:pPr>
      <w:r>
        <w:t xml:space="preserve">4.9. Члены комиссии имеют право: </w:t>
      </w:r>
    </w:p>
    <w:p w:rsidR="00982584" w:rsidRDefault="00F74D59">
      <w:pPr>
        <w:spacing w:after="0" w:line="355" w:lineRule="auto"/>
        <w:ind w:left="408" w:right="183" w:hanging="423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в случае отсутствия </w:t>
      </w:r>
      <w:r>
        <w:t xml:space="preserve">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 </w:t>
      </w:r>
    </w:p>
    <w:p w:rsidR="00982584" w:rsidRDefault="00F74D59">
      <w:pPr>
        <w:numPr>
          <w:ilvl w:val="0"/>
          <w:numId w:val="4"/>
        </w:numPr>
        <w:spacing w:after="7"/>
        <w:ind w:right="0" w:hanging="360"/>
      </w:pPr>
      <w:r>
        <w:t xml:space="preserve">в случае несогласия с принятым на заседании решением комиссии излагать в письменной форме </w:t>
      </w:r>
      <w:r>
        <w:t xml:space="preserve">свое мнение, которое подлежит обязательному </w:t>
      </w:r>
    </w:p>
    <w:p w:rsidR="00982584" w:rsidRDefault="00F74D59">
      <w:pPr>
        <w:spacing w:after="11"/>
        <w:ind w:left="793" w:right="0"/>
      </w:pPr>
      <w:r>
        <w:t xml:space="preserve">приобщению к протоколу заседания комиссии; </w:t>
      </w:r>
    </w:p>
    <w:p w:rsidR="00982584" w:rsidRDefault="00F74D59">
      <w:pPr>
        <w:numPr>
          <w:ilvl w:val="0"/>
          <w:numId w:val="4"/>
        </w:numPr>
        <w:spacing w:after="5"/>
        <w:ind w:right="0" w:hanging="360"/>
      </w:pPr>
      <w:r>
        <w:t xml:space="preserve">принимать участие в подготовке заседаний комиссии; </w:t>
      </w:r>
    </w:p>
    <w:p w:rsidR="00982584" w:rsidRDefault="00F74D59">
      <w:pPr>
        <w:numPr>
          <w:ilvl w:val="0"/>
          <w:numId w:val="4"/>
        </w:numPr>
        <w:spacing w:after="8"/>
        <w:ind w:right="0" w:hanging="360"/>
      </w:pPr>
      <w:r>
        <w:t>обращаться по вопросам, входящим в компетенцию комиссии, за необходимой информацией к председателю комиссии, работн</w:t>
      </w:r>
      <w:r>
        <w:t xml:space="preserve">икам школы,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 </w:t>
      </w:r>
    </w:p>
    <w:p w:rsidR="00982584" w:rsidRDefault="00F74D59">
      <w:pPr>
        <w:numPr>
          <w:ilvl w:val="0"/>
          <w:numId w:val="4"/>
        </w:numPr>
        <w:ind w:right="0" w:hanging="360"/>
      </w:pPr>
      <w:r>
        <w:t>вносить</w:t>
      </w:r>
      <w:r>
        <w:t xml:space="preserve"> предложения о совершенствовании организации работы комиссии. </w:t>
      </w:r>
    </w:p>
    <w:p w:rsidR="00982584" w:rsidRDefault="00F74D59">
      <w:pPr>
        <w:spacing w:after="0" w:line="514" w:lineRule="auto"/>
        <w:ind w:left="408" w:right="4548" w:hanging="423"/>
      </w:pPr>
      <w:r>
        <w:t xml:space="preserve">4.10. Члены комиссии </w:t>
      </w:r>
      <w:proofErr w:type="gramStart"/>
      <w:r>
        <w:t xml:space="preserve">обязаны: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proofErr w:type="gramEnd"/>
      <w:r>
        <w:t xml:space="preserve">участвовать в заседаниях комиссии; </w:t>
      </w:r>
    </w:p>
    <w:p w:rsidR="00982584" w:rsidRDefault="00F74D59">
      <w:pPr>
        <w:numPr>
          <w:ilvl w:val="0"/>
          <w:numId w:val="4"/>
        </w:numPr>
        <w:spacing w:after="4"/>
        <w:ind w:right="0" w:hanging="360"/>
      </w:pPr>
      <w:r>
        <w:t xml:space="preserve">выполнять возложенные на них функции в соответствии с настоящим положением и решениями комиссии; </w:t>
      </w:r>
    </w:p>
    <w:p w:rsidR="00982584" w:rsidRDefault="00F74D59">
      <w:pPr>
        <w:numPr>
          <w:ilvl w:val="0"/>
          <w:numId w:val="4"/>
        </w:numPr>
        <w:spacing w:after="7"/>
        <w:ind w:right="0" w:hanging="360"/>
      </w:pPr>
      <w:r>
        <w:t>соблюдать требования закон</w:t>
      </w:r>
      <w:r>
        <w:t xml:space="preserve">одательства и локальных нормативных актов школы при реализации своих функций и полномочий; </w:t>
      </w:r>
    </w:p>
    <w:p w:rsidR="00982584" w:rsidRDefault="00F74D59">
      <w:pPr>
        <w:numPr>
          <w:ilvl w:val="0"/>
          <w:numId w:val="4"/>
        </w:numPr>
        <w:ind w:right="0" w:hanging="360"/>
      </w:pPr>
      <w: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заблаговременно сообщ</w:t>
      </w:r>
      <w:r>
        <w:t xml:space="preserve">ить об этом председателю комиссии и отказаться в письменной форме от участия в заседаниях, на которых рассматривается данный спор. </w:t>
      </w:r>
    </w:p>
    <w:p w:rsidR="00982584" w:rsidRDefault="00F74D59">
      <w:pPr>
        <w:pStyle w:val="1"/>
        <w:ind w:left="245" w:right="11" w:hanging="245"/>
      </w:pPr>
      <w:r>
        <w:t>Принятие комиссией решения и его исполнение</w:t>
      </w:r>
      <w:r>
        <w:rPr>
          <w:b w:val="0"/>
        </w:rPr>
        <w:t xml:space="preserve"> </w:t>
      </w:r>
    </w:p>
    <w:p w:rsidR="00982584" w:rsidRDefault="00F74D59">
      <w:pPr>
        <w:ind w:left="-5" w:right="0"/>
      </w:pPr>
      <w:r>
        <w:t>5.1. По результатам рассмотрения обращения участников образовательных отношений</w:t>
      </w:r>
      <w:r>
        <w:rPr>
          <w:sz w:val="22"/>
        </w:rPr>
        <w:t xml:space="preserve"> </w:t>
      </w:r>
      <w:r>
        <w:t xml:space="preserve">комиссия принимает объективное и обоснованное решение. </w:t>
      </w:r>
    </w:p>
    <w:p w:rsidR="00982584" w:rsidRDefault="00F74D59">
      <w:pPr>
        <w:ind w:left="-5" w:right="0"/>
      </w:pPr>
      <w:r>
        <w:t xml:space="preserve">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</w:t>
      </w:r>
      <w:r>
        <w:t xml:space="preserve">нарушений на обучающихся, родителей (законных представителей) несовершеннолетних обучающихся, работников и директора школы. </w:t>
      </w:r>
    </w:p>
    <w:p w:rsidR="00982584" w:rsidRDefault="00F74D59">
      <w:pPr>
        <w:ind w:left="-5" w:right="0"/>
      </w:pPr>
      <w:r>
        <w:lastRenderedPageBreak/>
        <w:t>5.3. В случае необоснованности обращения участника образовательных отношений,</w:t>
      </w:r>
      <w:r>
        <w:rPr>
          <w:sz w:val="22"/>
        </w:rPr>
        <w:t xml:space="preserve"> </w:t>
      </w:r>
      <w:r>
        <w:t>комиссия принимает решение об отсутствии факта наруше</w:t>
      </w:r>
      <w:r>
        <w:t xml:space="preserve">ния прав участника образовательных отношений. </w:t>
      </w:r>
    </w:p>
    <w:p w:rsidR="00982584" w:rsidRDefault="00F74D59">
      <w:pPr>
        <w:ind w:left="-5" w:right="0"/>
      </w:pPr>
      <w:r>
        <w:t>5.4. Решение комиссии принимается открытым голосованием простым большинством голосов членов, присутствующих на заседании. В случае равенства голосов принятым считается решение, за которое проголосовал председа</w:t>
      </w:r>
      <w:r>
        <w:t xml:space="preserve">тельствовавший на заседании комиссии. </w:t>
      </w:r>
    </w:p>
    <w:p w:rsidR="00982584" w:rsidRDefault="00F74D59">
      <w:pPr>
        <w:ind w:left="-5" w:right="0"/>
      </w:pPr>
      <w:r>
        <w:t>5.5. Решение комиссии оформляется протоколом, который подписывается всеми</w:t>
      </w:r>
      <w:r>
        <w:rPr>
          <w:sz w:val="22"/>
        </w:rPr>
        <w:t xml:space="preserve"> </w:t>
      </w:r>
      <w:r>
        <w:t xml:space="preserve">присутствующими членами комиссии. В протоколе указываются: </w:t>
      </w:r>
    </w:p>
    <w:p w:rsidR="00982584" w:rsidRDefault="00F74D59">
      <w:pPr>
        <w:numPr>
          <w:ilvl w:val="0"/>
          <w:numId w:val="5"/>
        </w:numPr>
        <w:spacing w:after="5"/>
        <w:ind w:right="183" w:hanging="360"/>
      </w:pPr>
      <w:r>
        <w:t>количество членов комиссии, принявших участие в заседании, отметка о соблюдении кво</w:t>
      </w:r>
      <w:r>
        <w:t xml:space="preserve">рума (с учетом наличия письменного мнения по повестке заседания члена комиссии, отсутствующего по уважительной причине); </w:t>
      </w:r>
    </w:p>
    <w:p w:rsidR="00982584" w:rsidRDefault="00F74D59">
      <w:pPr>
        <w:numPr>
          <w:ilvl w:val="0"/>
          <w:numId w:val="5"/>
        </w:numPr>
        <w:spacing w:after="7"/>
        <w:ind w:right="183" w:hanging="360"/>
      </w:pPr>
      <w:r>
        <w:t>ФИО участников образовательных отношений, между которыми возник спор, а также ФИО приглашенных лиц, в случае необходимости их приглаше</w:t>
      </w:r>
      <w:r>
        <w:t xml:space="preserve">ния; </w:t>
      </w:r>
    </w:p>
    <w:p w:rsidR="00982584" w:rsidRDefault="00F74D59">
      <w:pPr>
        <w:numPr>
          <w:ilvl w:val="0"/>
          <w:numId w:val="5"/>
        </w:numPr>
        <w:spacing w:after="7"/>
        <w:ind w:right="183" w:hanging="360"/>
      </w:pPr>
      <w:r>
        <w:t xml:space="preserve"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 </w:t>
      </w:r>
    </w:p>
    <w:p w:rsidR="00982584" w:rsidRDefault="00F74D59">
      <w:pPr>
        <w:numPr>
          <w:ilvl w:val="0"/>
          <w:numId w:val="5"/>
        </w:numPr>
        <w:spacing w:after="7"/>
        <w:ind w:right="183" w:hanging="360"/>
      </w:pPr>
      <w:r>
        <w:t>выводы и решение комиссии со ссылками на нормы законодательства и локаль</w:t>
      </w:r>
      <w:r>
        <w:t xml:space="preserve">ных нормативных актов школы; </w:t>
      </w:r>
    </w:p>
    <w:p w:rsidR="00982584" w:rsidRDefault="00F74D59">
      <w:pPr>
        <w:numPr>
          <w:ilvl w:val="0"/>
          <w:numId w:val="5"/>
        </w:numPr>
        <w:spacing w:after="272" w:line="277" w:lineRule="auto"/>
        <w:ind w:right="183" w:hanging="360"/>
      </w:pPr>
      <w:r>
        <w:t xml:space="preserve">количество голосов «за», «против» и «воздержался» по принятому </w:t>
      </w:r>
      <w:proofErr w:type="gramStart"/>
      <w:r>
        <w:t xml:space="preserve">решению;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>даты</w:t>
      </w:r>
      <w:proofErr w:type="gramEnd"/>
      <w:r>
        <w:t xml:space="preserve"> принятия комиссией решения;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срок исполнения решения комиссии. </w:t>
      </w:r>
    </w:p>
    <w:p w:rsidR="00982584" w:rsidRDefault="00F74D59">
      <w:pPr>
        <w:numPr>
          <w:ilvl w:val="1"/>
          <w:numId w:val="6"/>
        </w:numPr>
        <w:ind w:right="0"/>
      </w:pPr>
      <w:r>
        <w:t>Стороны спора и директор школы уведомляются о принятом комиссией решении в</w:t>
      </w:r>
      <w:r>
        <w:rPr>
          <w:sz w:val="22"/>
        </w:rPr>
        <w:t xml:space="preserve"> </w:t>
      </w:r>
      <w:r>
        <w:t>течени</w:t>
      </w:r>
      <w:r>
        <w:t xml:space="preserve">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 </w:t>
      </w:r>
    </w:p>
    <w:p w:rsidR="00982584" w:rsidRDefault="00F74D59">
      <w:pPr>
        <w:numPr>
          <w:ilvl w:val="1"/>
          <w:numId w:val="6"/>
        </w:numPr>
        <w:ind w:right="0"/>
      </w:pPr>
      <w:r>
        <w:t>Решение комиссии является обязательным для всех участников образовательных</w:t>
      </w:r>
      <w:r>
        <w:rPr>
          <w:sz w:val="22"/>
        </w:rPr>
        <w:t xml:space="preserve"> </w:t>
      </w:r>
      <w:r>
        <w:t>отношений и под</w:t>
      </w:r>
      <w:r>
        <w:t xml:space="preserve">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 </w:t>
      </w:r>
    </w:p>
    <w:p w:rsidR="00982584" w:rsidRDefault="00F74D59">
      <w:pPr>
        <w:numPr>
          <w:ilvl w:val="1"/>
          <w:numId w:val="6"/>
        </w:numPr>
        <w:spacing w:after="4" w:line="277" w:lineRule="auto"/>
        <w:ind w:right="0"/>
      </w:pPr>
      <w:r>
        <w:t xml:space="preserve">Хранение документов комиссии осуществляется уполномоченным директором лицом </w:t>
      </w:r>
      <w:r>
        <w:tab/>
        <w:t>в</w:t>
      </w:r>
      <w:r>
        <w:rPr>
          <w:sz w:val="22"/>
        </w:rPr>
        <w:t xml:space="preserve"> </w:t>
      </w:r>
      <w:r>
        <w:t>соответствии с установленными в школе правилами организации делопроизводства. Срок</w:t>
      </w:r>
      <w:r>
        <w:rPr>
          <w:sz w:val="22"/>
        </w:rPr>
        <w:t xml:space="preserve"> </w:t>
      </w:r>
    </w:p>
    <w:p w:rsidR="00982584" w:rsidRDefault="00F74D59">
      <w:pPr>
        <w:ind w:left="-5" w:right="0"/>
      </w:pPr>
      <w:r>
        <w:t xml:space="preserve">хранения документов комиссии устанавливается в соответствии с утвержденной номенклатурой дел школы. </w:t>
      </w:r>
    </w:p>
    <w:p w:rsidR="00982584" w:rsidRDefault="00F74D59">
      <w:pPr>
        <w:pStyle w:val="1"/>
        <w:ind w:left="245" w:right="5" w:hanging="245"/>
      </w:pPr>
      <w:r>
        <w:t>Обращения участников образовательных отношений в комиссию</w:t>
      </w:r>
      <w:r>
        <w:rPr>
          <w:b w:val="0"/>
        </w:rPr>
        <w:t xml:space="preserve"> </w:t>
      </w:r>
    </w:p>
    <w:p w:rsidR="00982584" w:rsidRDefault="00F74D59">
      <w:pPr>
        <w:ind w:left="-5" w:right="0"/>
      </w:pPr>
      <w:r>
        <w:t>6.1. Комисси</w:t>
      </w:r>
      <w:r>
        <w:t>я рассматривает обращения, поступившие от участников образовательных</w:t>
      </w:r>
      <w:r>
        <w:rPr>
          <w:sz w:val="22"/>
        </w:rPr>
        <w:t xml:space="preserve"> </w:t>
      </w:r>
      <w:r>
        <w:t xml:space="preserve">отношений, по вопросам реализации права на образование. </w:t>
      </w:r>
    </w:p>
    <w:p w:rsidR="00982584" w:rsidRDefault="00F74D59">
      <w:pPr>
        <w:ind w:left="-5" w:right="0"/>
      </w:pPr>
      <w:r>
        <w:lastRenderedPageBreak/>
        <w:t>Обучающиеся школы, за исключением обучающихся по образовательным программам</w:t>
      </w:r>
      <w:r>
        <w:rPr>
          <w:sz w:val="22"/>
        </w:rPr>
        <w:t xml:space="preserve"> </w:t>
      </w:r>
      <w:r>
        <w:t>дошкольного и начального общего образования, вправе са</w:t>
      </w:r>
      <w:r>
        <w:t xml:space="preserve">мостоятельно или через своих </w:t>
      </w:r>
      <w:bookmarkStart w:id="0" w:name="_GoBack"/>
      <w:bookmarkEnd w:id="0"/>
      <w:r>
        <w:t xml:space="preserve">выборных представителей обращаться в комиссию. </w:t>
      </w:r>
    </w:p>
    <w:p w:rsidR="00982584" w:rsidRDefault="00F74D59">
      <w:pPr>
        <w:ind w:left="-5" w:right="0"/>
      </w:pPr>
      <w:r>
        <w:t>6.2. Обращение в письменной форме подается секретарю директора школы или</w:t>
      </w:r>
      <w:r>
        <w:rPr>
          <w:sz w:val="22"/>
        </w:rPr>
        <w:t xml:space="preserve"> </w:t>
      </w:r>
      <w:r>
        <w:t>секретарю комиссии, который фиксирует его поступление в соответствующем журнале</w:t>
      </w:r>
      <w:r>
        <w:rPr>
          <w:sz w:val="22"/>
        </w:rPr>
        <w:t xml:space="preserve"> </w:t>
      </w:r>
      <w:r>
        <w:t>входящей документации и выд</w:t>
      </w:r>
      <w:r>
        <w:t xml:space="preserve">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 </w:t>
      </w:r>
    </w:p>
    <w:p w:rsidR="00982584" w:rsidRDefault="00F74D59">
      <w:pPr>
        <w:ind w:left="-5" w:right="0"/>
      </w:pPr>
      <w:r>
        <w:t>6.3. Секретарь директора школы или секретарь комиссии уведомляет о поступившем</w:t>
      </w:r>
      <w:r>
        <w:rPr>
          <w:sz w:val="22"/>
        </w:rPr>
        <w:t xml:space="preserve"> </w:t>
      </w:r>
      <w:r>
        <w:t>обращении предсе</w:t>
      </w:r>
      <w:r>
        <w:t xml:space="preserve">дателя комиссии в течение одного рабочего дня с момента поступления обращения. </w:t>
      </w:r>
    </w:p>
    <w:p w:rsidR="00982584" w:rsidRDefault="00F74D59">
      <w:pPr>
        <w:ind w:left="-5" w:right="0"/>
      </w:pPr>
      <w:r>
        <w:t xml:space="preserve">6.4. Заседание комиссии проводится не позднее 10 рабочих дней с момента поступления обращения. </w:t>
      </w:r>
    </w:p>
    <w:p w:rsidR="00982584" w:rsidRDefault="00F74D59">
      <w:pPr>
        <w:ind w:left="-5" w:right="0"/>
      </w:pPr>
      <w:r>
        <w:t>6.5. Лица, являющиеся сторонами спора, вправе присутствовать при рассмотрении</w:t>
      </w:r>
      <w:r>
        <w:rPr>
          <w:sz w:val="22"/>
        </w:rPr>
        <w:t xml:space="preserve"> </w:t>
      </w:r>
      <w:r>
        <w:t xml:space="preserve">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 </w:t>
      </w:r>
    </w:p>
    <w:sectPr w:rsidR="00982584">
      <w:pgSz w:w="11909" w:h="16838"/>
      <w:pgMar w:top="611" w:right="1431" w:bottom="1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97C"/>
    <w:multiLevelType w:val="hybridMultilevel"/>
    <w:tmpl w:val="B6D0E756"/>
    <w:lvl w:ilvl="0" w:tplc="86584286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6EF24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6B9EE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8ED60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D0F876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680B0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CA598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F49BDA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8496C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53F8E"/>
    <w:multiLevelType w:val="hybridMultilevel"/>
    <w:tmpl w:val="C49291E4"/>
    <w:lvl w:ilvl="0" w:tplc="435EF392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2348A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27BB8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328BBE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90AEF6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9C6BFA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9682B4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CC094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1FC2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563E7F"/>
    <w:multiLevelType w:val="hybridMultilevel"/>
    <w:tmpl w:val="C2361D62"/>
    <w:lvl w:ilvl="0" w:tplc="86B2FCE2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67C84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2C22A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44D6E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EF1E6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0B64C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26736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8AD08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6ADEC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9416D"/>
    <w:multiLevelType w:val="hybridMultilevel"/>
    <w:tmpl w:val="89B0B30E"/>
    <w:lvl w:ilvl="0" w:tplc="BB60CCE2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2B6BA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04F74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2398C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60E7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6F490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038EA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68939C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0D542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5B7FE8"/>
    <w:multiLevelType w:val="multilevel"/>
    <w:tmpl w:val="93268E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D3529"/>
    <w:multiLevelType w:val="multilevel"/>
    <w:tmpl w:val="66B47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4355D6"/>
    <w:multiLevelType w:val="hybridMultilevel"/>
    <w:tmpl w:val="67441B2C"/>
    <w:lvl w:ilvl="0" w:tplc="AFF00C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22822">
      <w:start w:val="1"/>
      <w:numFmt w:val="lowerLetter"/>
      <w:lvlText w:val="%2"/>
      <w:lvlJc w:val="left"/>
      <w:pPr>
        <w:ind w:left="3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E9B0C">
      <w:start w:val="1"/>
      <w:numFmt w:val="lowerRoman"/>
      <w:lvlText w:val="%3"/>
      <w:lvlJc w:val="left"/>
      <w:pPr>
        <w:ind w:left="4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882F2">
      <w:start w:val="1"/>
      <w:numFmt w:val="decimal"/>
      <w:lvlText w:val="%4"/>
      <w:lvlJc w:val="left"/>
      <w:pPr>
        <w:ind w:left="4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81280">
      <w:start w:val="1"/>
      <w:numFmt w:val="lowerLetter"/>
      <w:lvlText w:val="%5"/>
      <w:lvlJc w:val="left"/>
      <w:pPr>
        <w:ind w:left="5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29B6A">
      <w:start w:val="1"/>
      <w:numFmt w:val="lowerRoman"/>
      <w:lvlText w:val="%6"/>
      <w:lvlJc w:val="left"/>
      <w:pPr>
        <w:ind w:left="6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EBEDA">
      <w:start w:val="1"/>
      <w:numFmt w:val="decimal"/>
      <w:lvlText w:val="%7"/>
      <w:lvlJc w:val="left"/>
      <w:pPr>
        <w:ind w:left="7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0C4D8">
      <w:start w:val="1"/>
      <w:numFmt w:val="lowerLetter"/>
      <w:lvlText w:val="%8"/>
      <w:lvlJc w:val="left"/>
      <w:pPr>
        <w:ind w:left="7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E0B98">
      <w:start w:val="1"/>
      <w:numFmt w:val="lowerRoman"/>
      <w:lvlText w:val="%9"/>
      <w:lvlJc w:val="left"/>
      <w:pPr>
        <w:ind w:left="8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982584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1DEA-27EB-4358-B6DF-AC81E3E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8" w:line="271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9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F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2379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cp:lastModifiedBy>Кожина Ирина Николаевна</cp:lastModifiedBy>
  <cp:revision>2</cp:revision>
  <dcterms:created xsi:type="dcterms:W3CDTF">2021-11-24T08:35:00Z</dcterms:created>
  <dcterms:modified xsi:type="dcterms:W3CDTF">2021-11-24T08:35:00Z</dcterms:modified>
</cp:coreProperties>
</file>