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8" w:rsidRDefault="001538C8">
      <w:pPr>
        <w:spacing w:after="0" w:line="240" w:lineRule="auto"/>
        <w:jc w:val="center"/>
      </w:pPr>
      <w:r>
        <w:rPr>
          <w:rFonts w:ascii="Arial" w:hAnsi="Arial" w:cs="Arial"/>
          <w:b/>
          <w:caps/>
          <w:noProof/>
          <w:spacing w:val="30"/>
          <w:sz w:val="32"/>
          <w:szCs w:val="32"/>
          <w:lang w:eastAsia="ru-RU"/>
        </w:rPr>
        <w:drawing>
          <wp:inline distT="0" distB="12700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E8" w:rsidRDefault="001538C8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8316E8" w:rsidRDefault="008316E8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8316E8" w:rsidRDefault="001538C8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8316E8" w:rsidRDefault="008316E8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</w:p>
    <w:p w:rsidR="008316E8" w:rsidRDefault="001538C8">
      <w:pPr>
        <w:tabs>
          <w:tab w:val="center" w:pos="4820"/>
          <w:tab w:val="right" w:pos="9575"/>
          <w:tab w:val="left" w:pos="9638"/>
        </w:tabs>
        <w:jc w:val="both"/>
      </w:pPr>
      <w:r>
        <w:rPr>
          <w:rFonts w:ascii="Arial" w:hAnsi="Arial" w:cs="Arial"/>
          <w:sz w:val="26"/>
          <w:szCs w:val="26"/>
        </w:rPr>
        <w:t>29 июня 2016 г.                                  с. Уват                                               № 154</w:t>
      </w:r>
    </w:p>
    <w:p w:rsidR="008316E8" w:rsidRDefault="008316E8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Уватского муниципального </w:t>
      </w:r>
      <w:r>
        <w:rPr>
          <w:rFonts w:ascii="Arial" w:hAnsi="Arial" w:cs="Arial"/>
          <w:sz w:val="26"/>
          <w:szCs w:val="26"/>
        </w:rPr>
        <w:t>района от 13.05.2014 № 119 «Об утверждении административного регламента предоставления муниципальной услуги  «Предоставление информации о порядке проведения государственной (итоговой) аттестации обучающихся, освоивших основные и дополнительные общеобразова</w:t>
      </w:r>
      <w:r>
        <w:rPr>
          <w:rFonts w:ascii="Arial" w:hAnsi="Arial" w:cs="Arial"/>
          <w:sz w:val="26"/>
          <w:szCs w:val="26"/>
        </w:rPr>
        <w:t>тельные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экзамена»</w:t>
      </w:r>
    </w:p>
    <w:p w:rsidR="008316E8" w:rsidRDefault="008316E8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  <w:bookmarkStart w:id="0" w:name="__DdeLink__72143_618156755"/>
      <w:bookmarkEnd w:id="0"/>
    </w:p>
    <w:p w:rsidR="008316E8" w:rsidRDefault="008316E8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В целях повышения качества предоставления и доступности муниципальной услуги,</w:t>
      </w:r>
      <w:r>
        <w:rPr>
          <w:rFonts w:ascii="Arial" w:eastAsia="Calibri" w:hAnsi="Arial" w:cs="Arial"/>
          <w:sz w:val="26"/>
          <w:szCs w:val="26"/>
        </w:rPr>
        <w:t xml:space="preserve"> создания комфортных условий для заявителей при предоставлении муниципальной услуги и в соответствии с Федеральным законом от 29.12.2012 № 273-ФЗ «Об образовании в Российской Федерации», Федеральным законом от 27.07.2010 № 210-ФЗ «Об организации предоставл</w:t>
      </w:r>
      <w:r>
        <w:rPr>
          <w:rFonts w:ascii="Arial" w:eastAsia="Calibri" w:hAnsi="Arial" w:cs="Arial"/>
          <w:sz w:val="26"/>
          <w:szCs w:val="26"/>
        </w:rPr>
        <w:t>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Arial" w:eastAsia="Calibri" w:hAnsi="Arial" w:cs="Arial"/>
          <w:sz w:val="26"/>
          <w:szCs w:val="26"/>
        </w:rPr>
        <w:t>, Уставом Уватского муниципального района Тюменской области:</w:t>
      </w:r>
    </w:p>
    <w:p w:rsidR="008316E8" w:rsidRDefault="001538C8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1. Внести в постановление администрации Уватского муниципального района от 13.05.2014 № 119 «Об утверждении административного регламента предоставления муниципальной услуги  «Предоставление инфор</w:t>
      </w:r>
      <w:r>
        <w:rPr>
          <w:rFonts w:ascii="Arial" w:eastAsia="Calibri" w:hAnsi="Arial" w:cs="Arial"/>
          <w:sz w:val="26"/>
          <w:szCs w:val="26"/>
        </w:rPr>
        <w:t xml:space="preserve">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из федеральной базы данных о </w:t>
      </w:r>
      <w:r>
        <w:rPr>
          <w:rFonts w:ascii="Arial" w:eastAsia="Calibri" w:hAnsi="Arial" w:cs="Arial"/>
          <w:sz w:val="26"/>
          <w:szCs w:val="26"/>
        </w:rPr>
        <w:t>результатах единого государственного экзамена»следующие изменения:</w:t>
      </w:r>
    </w:p>
    <w:p w:rsidR="008316E8" w:rsidRDefault="001538C8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а) приложение к постановлению изложить в редакции согласно приложению к настоящему постановлению.</w:t>
      </w:r>
    </w:p>
    <w:p w:rsidR="008316E8" w:rsidRDefault="001538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Комитету по образованию администрации Уватского муниципального района (Уфимцева С.А.) в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течение 4 (четырех) рабочих дней со дня принятия настоящего постановления предоставить  сведения об услуге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(функции) (далее по тексту – сведения) в организационный отдел администрации Уватского муниципального района в соответствии с требованиями, установле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нными для заполнения сведений об услугах (функциях) в региональном реестре муниципальных услуг (функций).</w:t>
      </w:r>
    </w:p>
    <w:p w:rsidR="008316E8" w:rsidRDefault="001538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Организационному отделу администрации Уватского муниципального района (Герасимова Е.Ю.): </w:t>
      </w:r>
    </w:p>
    <w:p w:rsidR="008316E8" w:rsidRDefault="001538C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настоящее постановление в срок не позднее 10 дней со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дня его принятия обнародовать путём его размещения на информационных стендах в местах, установленных администрацией Уватского муниципального района и разместить на официальном сайте Уватского муниципального района в сети «Интернет»;</w:t>
      </w:r>
    </w:p>
    <w:p w:rsidR="008316E8" w:rsidRDefault="001538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течение 4 (четырех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рабочих дней с даты предоставления Комитетом по образованию администрации Уватского муниципального района сведений, указанных в пункте 2 настоящего постановления, разместить в региональном реестре муниципальных услуг (функций) необходимые сведения.</w:t>
      </w:r>
    </w:p>
    <w:p w:rsidR="008316E8" w:rsidRDefault="001538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стоящее постановление вступает в силу со дня его обнародования за исключением положений постановления, устанавливающих требования к помещениям, в которых предоставляется муниципальная услуга, к местам ожидания и приема инвалидов, вступающих в силу с 1 июля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2016 года.</w:t>
      </w:r>
    </w:p>
    <w:p w:rsidR="008316E8" w:rsidRDefault="001538C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администрации Уватского муниципального района Т.Г.Лакиза. </w:t>
      </w:r>
    </w:p>
    <w:p w:rsidR="008316E8" w:rsidRDefault="008316E8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316E8" w:rsidRDefault="008316E8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316E8" w:rsidRDefault="001538C8">
      <w:pPr>
        <w:tabs>
          <w:tab w:val="right" w:pos="9639"/>
        </w:tabs>
        <w:spacing w:after="0" w:line="240" w:lineRule="auto"/>
        <w:jc w:val="both"/>
      </w:pPr>
      <w:r>
        <w:rPr>
          <w:rFonts w:ascii="Arial" w:eastAsia="Times New Roman" w:hAnsi="Arial" w:cs="Times New Roman"/>
          <w:sz w:val="26"/>
          <w:szCs w:val="24"/>
          <w:lang w:bidi="en-US"/>
        </w:rPr>
        <w:t>Первый заместитель главы                                                           В.И. Елизаров</w:t>
      </w: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color w:val="FF0000"/>
          <w:sz w:val="26"/>
          <w:szCs w:val="26"/>
        </w:rPr>
      </w:pPr>
      <w:bookmarkStart w:id="1" w:name="_GoBack"/>
      <w:bookmarkEnd w:id="1"/>
    </w:p>
    <w:tbl>
      <w:tblPr>
        <w:tblW w:w="10670" w:type="dxa"/>
        <w:tblInd w:w="-923" w:type="dxa"/>
        <w:tblLook w:val="01E0"/>
      </w:tblPr>
      <w:tblGrid>
        <w:gridCol w:w="4575"/>
        <w:gridCol w:w="6095"/>
      </w:tblGrid>
      <w:tr w:rsidR="008316E8">
        <w:tc>
          <w:tcPr>
            <w:tcW w:w="4575" w:type="dxa"/>
            <w:shd w:val="clear" w:color="auto" w:fill="auto"/>
          </w:tcPr>
          <w:p w:rsidR="008316E8" w:rsidRDefault="008316E8">
            <w:pPr>
              <w:spacing w:after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316E8" w:rsidRDefault="001538C8">
            <w:pPr>
              <w:spacing w:after="0" w:line="240" w:lineRule="auto"/>
              <w:ind w:left="1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 к постановлению </w:t>
            </w:r>
          </w:p>
          <w:p w:rsidR="008316E8" w:rsidRDefault="001538C8">
            <w:pPr>
              <w:spacing w:after="0" w:line="240" w:lineRule="auto"/>
              <w:ind w:left="11"/>
              <w:jc w:val="right"/>
            </w:pPr>
            <w:r>
              <w:rPr>
                <w:rFonts w:ascii="Arial" w:hAnsi="Arial" w:cs="Arial"/>
                <w:sz w:val="26"/>
                <w:szCs w:val="26"/>
              </w:rPr>
              <w:t>администрации Уватского муниципального района от  29 июня 2016 г. № 154</w:t>
            </w:r>
          </w:p>
          <w:p w:rsidR="008316E8" w:rsidRDefault="008316E8">
            <w:pPr>
              <w:spacing w:after="0" w:line="240" w:lineRule="auto"/>
              <w:ind w:left="11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8316E8" w:rsidRDefault="008316E8">
      <w:pPr>
        <w:pStyle w:val="ab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Административный регламент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образовательные (за исключением дошкольных) и профессионал</w:t>
      </w:r>
      <w:r>
        <w:rPr>
          <w:rFonts w:ascii="Arial" w:hAnsi="Arial" w:cs="Arial"/>
          <w:sz w:val="26"/>
          <w:szCs w:val="26"/>
        </w:rPr>
        <w:t xml:space="preserve">ьные образовательные программы, </w:t>
      </w:r>
    </w:p>
    <w:p w:rsidR="008316E8" w:rsidRDefault="001538C8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 также информации из федеральной базы данных о результатах </w:t>
      </w:r>
    </w:p>
    <w:p w:rsidR="008316E8" w:rsidRDefault="001538C8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единого государственного экзамена»</w:t>
      </w:r>
    </w:p>
    <w:p w:rsidR="008316E8" w:rsidRDefault="008316E8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8316E8" w:rsidRDefault="008316E8">
      <w:pPr>
        <w:pStyle w:val="ab"/>
        <w:spacing w:line="276" w:lineRule="auto"/>
        <w:ind w:left="1152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1.1. Предмет регулирования регламента</w:t>
      </w:r>
    </w:p>
    <w:p w:rsidR="008316E8" w:rsidRDefault="008316E8">
      <w:pPr>
        <w:widowControl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1.1.1. Административный регламент по предоставлению муниципальной </w:t>
      </w:r>
      <w:r>
        <w:rPr>
          <w:rFonts w:ascii="Arial" w:hAnsi="Arial" w:cs="Arial"/>
          <w:sz w:val="26"/>
          <w:szCs w:val="26"/>
        </w:rPr>
        <w:t>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</w:t>
      </w:r>
      <w:r>
        <w:rPr>
          <w:rFonts w:ascii="Arial" w:hAnsi="Arial" w:cs="Arial"/>
          <w:sz w:val="26"/>
          <w:szCs w:val="26"/>
        </w:rPr>
        <w:t>з федеральной базы данных о результатах единого государственного экзамена»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заявителей при предоста</w:t>
      </w:r>
      <w:r>
        <w:rPr>
          <w:rFonts w:ascii="Arial" w:hAnsi="Arial" w:cs="Arial"/>
          <w:sz w:val="26"/>
          <w:szCs w:val="26"/>
        </w:rPr>
        <w:t>влении муниципальной услуги и определяет сроки и последовательность действий (административных процедур) Комитета по образованию администрации Уватского муниципального района (далее - Уполномоченный орган), и его должностных лиц  при осуществлении ими полн</w:t>
      </w:r>
      <w:r>
        <w:rPr>
          <w:rFonts w:ascii="Arial" w:hAnsi="Arial" w:cs="Arial"/>
          <w:sz w:val="26"/>
          <w:szCs w:val="26"/>
        </w:rPr>
        <w:t>омочий по предоставлению информации из федеральной базы данных о результатах единого государственного экзамена.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1.1.2. Работники Уполномоченного органа при предоставлении муниципальной услуги руководствуются положениями настоящего административного регламе</w:t>
      </w:r>
      <w:r>
        <w:rPr>
          <w:rFonts w:ascii="Arial" w:hAnsi="Arial" w:cs="Arial"/>
          <w:sz w:val="26"/>
          <w:szCs w:val="26"/>
        </w:rPr>
        <w:t>нта.</w:t>
      </w:r>
    </w:p>
    <w:p w:rsidR="008316E8" w:rsidRDefault="008316E8">
      <w:pPr>
        <w:widowControl w:val="0"/>
        <w:spacing w:after="0" w:line="240" w:lineRule="auto"/>
        <w:jc w:val="both"/>
        <w:outlineLvl w:val="2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1.2. Круг заявителей</w:t>
      </w:r>
    </w:p>
    <w:p w:rsidR="008316E8" w:rsidRDefault="008316E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1.2.1.Заявителями (далее - заявитель) при предоставлении муниципальной услуги являются:</w:t>
      </w:r>
    </w:p>
    <w:p w:rsidR="008316E8" w:rsidRDefault="001538C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>
        <w:rPr>
          <w:rFonts w:ascii="Arial" w:hAnsi="Arial" w:cs="Arial"/>
          <w:sz w:val="26"/>
          <w:szCs w:val="26"/>
        </w:rPr>
        <w:tab/>
        <w:t>обучающиеся, освоившие основные и дополнительные общеобразовательные (за исключением дошкольных) и профессиональные образовательные прогр</w:t>
      </w:r>
      <w:r>
        <w:rPr>
          <w:rFonts w:ascii="Arial" w:hAnsi="Arial" w:cs="Arial"/>
          <w:sz w:val="26"/>
          <w:szCs w:val="26"/>
        </w:rPr>
        <w:t>аммы;</w:t>
      </w:r>
    </w:p>
    <w:p w:rsidR="008316E8" w:rsidRDefault="001538C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  <w:t xml:space="preserve">выпускники образовательных организаций (учреждений) прошлых лет, имеющие документ государственного образца о среднем </w:t>
      </w:r>
      <w:r>
        <w:rPr>
          <w:rFonts w:ascii="Arial" w:hAnsi="Arial" w:cs="Arial"/>
          <w:sz w:val="26"/>
          <w:szCs w:val="26"/>
        </w:rPr>
        <w:lastRenderedPageBreak/>
        <w:t>общем, начальном профессиональном и среднем профессиональном образовании, в том числе лица, у которых срок действия ранее полученн</w:t>
      </w:r>
      <w:r>
        <w:rPr>
          <w:rFonts w:ascii="Arial" w:hAnsi="Arial" w:cs="Arial"/>
          <w:sz w:val="26"/>
          <w:szCs w:val="26"/>
        </w:rPr>
        <w:t>ого свидетельства о результатах ЕГЭ не истек (выпускники прошлых лет);</w:t>
      </w:r>
    </w:p>
    <w:p w:rsidR="008316E8" w:rsidRDefault="001538C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граждане, имеющие среднее  (полное) общее образование, полученное в образовательных учреждениях иностранных государств;</w:t>
      </w:r>
    </w:p>
    <w:p w:rsidR="008316E8" w:rsidRDefault="001538C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</w:t>
      </w:r>
      <w:r>
        <w:rPr>
          <w:rFonts w:ascii="Arial" w:hAnsi="Arial" w:cs="Arial"/>
          <w:sz w:val="26"/>
          <w:szCs w:val="26"/>
        </w:rPr>
        <w:tab/>
        <w:t>обучающиеся, освоившие основные общеобразовательные програм</w:t>
      </w:r>
      <w:r>
        <w:rPr>
          <w:rFonts w:ascii="Arial" w:hAnsi="Arial" w:cs="Arial"/>
          <w:sz w:val="26"/>
          <w:szCs w:val="26"/>
        </w:rPr>
        <w:t>мы среднего (полного) общего образования в специальных учебно-воспитательных учреждениях закрытого типа для детей и подростков с девиантным (общественно опасным) поведением, образовательных учреждениях уголовно-исполнительной системы, а также для обучающих</w:t>
      </w:r>
      <w:r>
        <w:rPr>
          <w:rFonts w:ascii="Arial" w:hAnsi="Arial" w:cs="Arial"/>
          <w:sz w:val="26"/>
          <w:szCs w:val="26"/>
        </w:rPr>
        <w:t>ся с ограниченными возможностями здоровья (лиц, имеющих недостатки в физическом и (или) психическом развитии: глухих, слабослышащих, слепых, слабовидящих, с тяжелыми нарушениями речи, с нарушениями опорно-двигательного аппарата и других, в том числе детей-</w:t>
      </w:r>
      <w:r>
        <w:rPr>
          <w:rFonts w:ascii="Arial" w:hAnsi="Arial" w:cs="Arial"/>
          <w:sz w:val="26"/>
          <w:szCs w:val="26"/>
        </w:rPr>
        <w:t>инвалидов, инвалидов), освоивших основные общеобразовательные программы среднего (полного) общего образования (выпускники с ограниченными возможностями здоровья);</w:t>
      </w:r>
    </w:p>
    <w:p w:rsidR="008316E8" w:rsidRDefault="001538C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</w:t>
      </w:r>
      <w:r>
        <w:rPr>
          <w:rFonts w:ascii="Arial" w:hAnsi="Arial" w:cs="Arial"/>
          <w:sz w:val="26"/>
          <w:szCs w:val="26"/>
        </w:rPr>
        <w:tab/>
        <w:t>родители, иные законные представители лиц, указанных в пп. 1-4 настоящего пункта администр</w:t>
      </w:r>
      <w:r>
        <w:rPr>
          <w:rFonts w:ascii="Arial" w:hAnsi="Arial" w:cs="Arial"/>
          <w:sz w:val="26"/>
          <w:szCs w:val="26"/>
        </w:rPr>
        <w:t>ативного регламента.</w:t>
      </w:r>
    </w:p>
    <w:p w:rsidR="008316E8" w:rsidRDefault="008316E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1.3. Требования к порядку информирования</w:t>
      </w:r>
    </w:p>
    <w:p w:rsidR="008316E8" w:rsidRDefault="001538C8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услуги, в том числе:</w:t>
      </w:r>
    </w:p>
    <w:p w:rsidR="008316E8" w:rsidRDefault="008316E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1.3.1. Информация о месте нахождения и графике работы Уполномоченного органа, участвующего в предоставлении муниципальной услуги, способы получения информации о месте нахождения и графике работы. 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нахождения Уполномоченного органа: 626170, Тюменская </w:t>
      </w:r>
      <w:r>
        <w:rPr>
          <w:rFonts w:ascii="Arial" w:hAnsi="Arial" w:cs="Arial"/>
          <w:sz w:val="26"/>
          <w:szCs w:val="26"/>
        </w:rPr>
        <w:t xml:space="preserve">область, Уватский район, село Уват, улица Дорожная, 2 «А». 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График работы Уполномоченного органа:</w:t>
      </w:r>
    </w:p>
    <w:p w:rsidR="008316E8" w:rsidRDefault="001538C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для мужчин понедельник - пятница с 8.00 - 17.00;</w:t>
      </w:r>
    </w:p>
    <w:p w:rsidR="008316E8" w:rsidRDefault="001538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для женщин понедельник - четверг с 8.33 - 17.00; пятница с 08.33 - 15.45.</w:t>
      </w:r>
    </w:p>
    <w:p w:rsidR="008316E8" w:rsidRDefault="001538C8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Перерыв на обед и отдых: с 13</w:t>
      </w:r>
      <w:r>
        <w:rPr>
          <w:rFonts w:ascii="Arial" w:hAnsi="Arial" w:cs="Arial"/>
          <w:sz w:val="26"/>
          <w:szCs w:val="26"/>
        </w:rPr>
        <w:t>-00 - 14-00.</w:t>
      </w:r>
    </w:p>
    <w:p w:rsidR="008316E8" w:rsidRDefault="001538C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Суббота, воскресенье - выходные дни. </w:t>
      </w:r>
    </w:p>
    <w:p w:rsidR="008316E8" w:rsidRDefault="001538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1.3.2. Справочные телефоны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Справочные телефонные номера: (834561) 2-80-53.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1.3.3. Адрес</w:t>
      </w:r>
      <w:r>
        <w:rPr>
          <w:rFonts w:ascii="Arial" w:hAnsi="Arial" w:cs="Arial"/>
          <w:sz w:val="26"/>
          <w:szCs w:val="26"/>
        </w:rPr>
        <w:t>а официальных сайтов в сети Интернет, адреса электронной почты.</w:t>
      </w:r>
    </w:p>
    <w:p w:rsidR="008316E8" w:rsidRDefault="001538C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Адреса официальных сайтов, на которых размещена информация о предоставлении муниципальной услуги: официальный сайт Уватского муниципального района </w:t>
      </w:r>
      <w:hyperlink r:id="rId8">
        <w:r>
          <w:rPr>
            <w:rStyle w:val="-"/>
            <w:rFonts w:ascii="Arial" w:hAnsi="Arial" w:cs="Arial"/>
            <w:bCs/>
            <w:color w:val="00000A"/>
            <w:sz w:val="26"/>
            <w:szCs w:val="26"/>
          </w:rPr>
          <w:t>uvat</w:t>
        </w:r>
        <w:r>
          <w:rPr>
            <w:rStyle w:val="-"/>
            <w:rFonts w:ascii="Arial" w:hAnsi="Arial" w:cs="Arial"/>
            <w:color w:val="00000A"/>
            <w:sz w:val="26"/>
            <w:szCs w:val="26"/>
          </w:rPr>
          <w:t>region.ru</w:t>
        </w:r>
      </w:hyperlink>
      <w:r>
        <w:rPr>
          <w:rStyle w:val="b-serp-urlitem1"/>
          <w:rFonts w:ascii="Arial" w:hAnsi="Arial" w:cs="Arial"/>
          <w:sz w:val="26"/>
          <w:szCs w:val="26"/>
        </w:rPr>
        <w:t xml:space="preserve"> (раздел «Образование»), </w:t>
      </w:r>
      <w:hyperlink r:id="rId9">
        <w:r>
          <w:rPr>
            <w:rStyle w:val="-"/>
            <w:rFonts w:ascii="Arial" w:hAnsi="Arial" w:cs="Arial"/>
            <w:sz w:val="26"/>
            <w:szCs w:val="26"/>
            <w:lang w:val="en-US"/>
          </w:rPr>
          <w:t>komitet</w:t>
        </w:r>
        <w:r>
          <w:rPr>
            <w:rStyle w:val="-"/>
            <w:rFonts w:ascii="Arial" w:hAnsi="Arial" w:cs="Arial"/>
            <w:sz w:val="26"/>
            <w:szCs w:val="26"/>
          </w:rPr>
          <w:t>18@</w:t>
        </w:r>
        <w:r>
          <w:rPr>
            <w:rStyle w:val="-"/>
            <w:rFonts w:ascii="Arial" w:hAnsi="Arial" w:cs="Arial"/>
            <w:sz w:val="26"/>
            <w:szCs w:val="26"/>
            <w:lang w:val="en-US"/>
          </w:rPr>
          <w:t>mail</w:t>
        </w:r>
        <w:r>
          <w:rPr>
            <w:rStyle w:val="-"/>
            <w:rFonts w:ascii="Arial" w:hAnsi="Arial" w:cs="Arial"/>
            <w:sz w:val="26"/>
            <w:szCs w:val="26"/>
          </w:rPr>
          <w:t>.</w:t>
        </w:r>
        <w:r>
          <w:rPr>
            <w:rStyle w:val="-"/>
            <w:rFonts w:ascii="Arial" w:hAnsi="Arial" w:cs="Arial"/>
            <w:sz w:val="26"/>
            <w:szCs w:val="26"/>
            <w:lang w:val="en-US"/>
          </w:rPr>
          <w:t>ru</w:t>
        </w:r>
      </w:hyperlink>
      <w:r>
        <w:rPr>
          <w:rStyle w:val="b-serp-urlitem1"/>
          <w:rFonts w:ascii="Arial" w:hAnsi="Arial" w:cs="Arial"/>
          <w:sz w:val="26"/>
          <w:szCs w:val="26"/>
        </w:rPr>
        <w:t xml:space="preserve"> 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1.3.4. Порядок получения информации заявителями по вопросам предоставления муниципальной услуги и услуг, которые являются </w:t>
      </w:r>
      <w:r>
        <w:rPr>
          <w:rFonts w:ascii="Arial" w:hAnsi="Arial" w:cs="Arial"/>
          <w:sz w:val="26"/>
          <w:szCs w:val="26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</w:t>
      </w:r>
      <w:r>
        <w:rPr>
          <w:rFonts w:ascii="Arial" w:hAnsi="Arial" w:cs="Arial"/>
          <w:sz w:val="26"/>
          <w:szCs w:val="26"/>
        </w:rPr>
        <w:t>ормирование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непосредственно в помещениях Уполномоченного </w:t>
      </w:r>
      <w:r>
        <w:rPr>
          <w:rFonts w:ascii="Arial" w:hAnsi="Arial" w:cs="Arial"/>
          <w:sz w:val="26"/>
          <w:szCs w:val="26"/>
        </w:rPr>
        <w:t>органа;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использованием средств телефонной связи;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путем электронного информирования;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посредством размещения информации на официальном сайте Уватского муниципального района (раздел «Образование»);</w:t>
      </w:r>
    </w:p>
    <w:p w:rsidR="008316E8" w:rsidRDefault="001538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 использованием федеральной государственной </w:t>
      </w:r>
      <w:r>
        <w:rPr>
          <w:rFonts w:ascii="Arial" w:hAnsi="Arial" w:cs="Arial"/>
          <w:sz w:val="26"/>
          <w:szCs w:val="26"/>
        </w:rPr>
        <w:t>информационной системы «Единый портал государственных и муниципальных услуг» и сайта «Государственные и муниципальные услуги в Тюменской области»;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средствах массовой информации.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1.3.5. Консультации (справки) по вопросам предоставления муниципальной усл</w:t>
      </w:r>
      <w:r>
        <w:rPr>
          <w:rFonts w:ascii="Arial" w:hAnsi="Arial" w:cs="Arial"/>
          <w:sz w:val="26"/>
          <w:szCs w:val="26"/>
        </w:rPr>
        <w:t>уги предоставляются специалистами Уполномоченного органа.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Консультации предоставляются по вопросам: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перечня необходимых документов для получения муниципальной услуги;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требований к заявителям, претендующим на получение услуги;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источников получения док</w:t>
      </w:r>
      <w:r>
        <w:rPr>
          <w:rFonts w:ascii="Arial" w:hAnsi="Arial" w:cs="Arial"/>
          <w:sz w:val="26"/>
          <w:szCs w:val="26"/>
        </w:rPr>
        <w:t>ументов, предоставляемых заявителями для получения услуги;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мест и графиков приема заявителей специалистами Уполномоченного органа;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порядка и сроков рассмотрения заявлений и документов;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порядка обжалования действий (бездействия) и решений, осуществляе</w:t>
      </w:r>
      <w:r>
        <w:rPr>
          <w:rFonts w:ascii="Arial" w:hAnsi="Arial" w:cs="Arial"/>
          <w:sz w:val="26"/>
          <w:szCs w:val="26"/>
        </w:rPr>
        <w:t>мых и принимаемых в ходе предоставления муниципальной услуги.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Основными требованиями при консультировании являются компетентность, четкость в изложении материала и полнота консультирования.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Консультации предоставляются при личном обращении, с использование</w:t>
      </w:r>
      <w:r>
        <w:rPr>
          <w:rFonts w:ascii="Arial" w:hAnsi="Arial" w:cs="Arial"/>
          <w:sz w:val="26"/>
          <w:szCs w:val="26"/>
        </w:rPr>
        <w:t>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ответах на телефонные звонки и устные обращения специалисты Уполномоченного органа</w:t>
      </w:r>
      <w:r>
        <w:rPr>
          <w:rFonts w:ascii="Arial" w:hAnsi="Arial" w:cs="Arial"/>
          <w:sz w:val="26"/>
          <w:szCs w:val="26"/>
        </w:rPr>
        <w:tab/>
        <w:t xml:space="preserve"> подробно, в вежливой (корректной) форме и</w:t>
      </w:r>
      <w:r>
        <w:rPr>
          <w:rFonts w:ascii="Arial" w:hAnsi="Arial" w:cs="Arial"/>
          <w:sz w:val="26"/>
          <w:szCs w:val="26"/>
        </w:rPr>
        <w:t>нформируют обратившихся по интересующим их вопросам в рамках предоставляемой муниципальной услуги. Ответ на телефонный звонок должен начинаться с информации о наименовании Уполномоченного органа, в которое позвонил заявитель, фамилии, имени, отчества специ</w:t>
      </w:r>
      <w:r>
        <w:rPr>
          <w:rFonts w:ascii="Arial" w:hAnsi="Arial" w:cs="Arial"/>
          <w:sz w:val="26"/>
          <w:szCs w:val="26"/>
        </w:rPr>
        <w:t>алиста, принявшего телефонный звонок.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невозможности специалиста Уполномоченного органа,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же обратившем</w:t>
      </w:r>
      <w:r>
        <w:rPr>
          <w:rFonts w:ascii="Arial" w:hAnsi="Arial" w:cs="Arial"/>
          <w:sz w:val="26"/>
          <w:szCs w:val="26"/>
        </w:rPr>
        <w:t xml:space="preserve">уся заявителю должен быть сообщен </w:t>
      </w:r>
      <w:r>
        <w:rPr>
          <w:rFonts w:ascii="Arial" w:hAnsi="Arial" w:cs="Arial"/>
          <w:sz w:val="26"/>
          <w:szCs w:val="26"/>
        </w:rPr>
        <w:lastRenderedPageBreak/>
        <w:t>телефонный номер, по которому можно получить необходимую информацию.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1.3.6. Заявитель с учетом графика (режима) работы Уполномоченного органа со дня представления заявления и документов имеет право на получение сведений о </w:t>
      </w:r>
      <w:r>
        <w:rPr>
          <w:rFonts w:ascii="Arial" w:hAnsi="Arial" w:cs="Arial"/>
          <w:sz w:val="26"/>
          <w:szCs w:val="26"/>
        </w:rPr>
        <w:t>прохождении процедур по рассмотрению его заявления и документов, в том числе, при помощи телефона, Интернета, электронной почты.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1.3.7. Заявители в обязательном порядке информируются об отказе в предоставлении муниципальной услуги в порядке и сроки, предус</w:t>
      </w:r>
      <w:r>
        <w:rPr>
          <w:rFonts w:ascii="Arial" w:hAnsi="Arial" w:cs="Arial"/>
          <w:sz w:val="26"/>
          <w:szCs w:val="26"/>
        </w:rPr>
        <w:t>мотренные настоящим административным регламентом.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1.3.8. Порядок, форма и место размещения информации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 о предост</w:t>
      </w:r>
      <w:r>
        <w:rPr>
          <w:rFonts w:ascii="Arial" w:hAnsi="Arial" w:cs="Arial"/>
          <w:sz w:val="26"/>
          <w:szCs w:val="26"/>
        </w:rPr>
        <w:t>авлении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непосредственно в помещениях Уполномоченного органа;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использованием средств телефонной связи;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путем </w:t>
      </w:r>
      <w:r>
        <w:rPr>
          <w:rFonts w:ascii="Arial" w:hAnsi="Arial" w:cs="Arial"/>
          <w:sz w:val="26"/>
          <w:szCs w:val="26"/>
        </w:rPr>
        <w:t>электронного информирования;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посредством размещения информации на официальном сайте Уватского муниципального района (раздел «Образование»);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использованием федеральной государственной информационной системы «Единый портал государственных и муниципальн</w:t>
      </w:r>
      <w:r>
        <w:rPr>
          <w:rFonts w:ascii="Arial" w:hAnsi="Arial" w:cs="Arial"/>
          <w:sz w:val="26"/>
          <w:szCs w:val="26"/>
        </w:rPr>
        <w:t>ых услуг (функций)» и сайта «Государственные и муниципальные услуги в Тюменской области;</w:t>
      </w: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средствах массовой информации.</w:t>
      </w:r>
    </w:p>
    <w:p w:rsidR="008316E8" w:rsidRDefault="008316E8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Стандарт предоставления муниципальной услуги</w:t>
      </w: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2.1. Наименование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2.1.1. Предоставление информации о порядке</w:t>
      </w:r>
      <w:r>
        <w:rPr>
          <w:rFonts w:ascii="Arial" w:hAnsi="Arial" w:cs="Arial"/>
          <w:sz w:val="26"/>
          <w:szCs w:val="26"/>
        </w:rPr>
        <w:t xml:space="preserve">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из федеральной базы данных о результатах еди</w:t>
      </w:r>
      <w:r>
        <w:rPr>
          <w:rFonts w:ascii="Arial" w:hAnsi="Arial" w:cs="Arial"/>
          <w:sz w:val="26"/>
          <w:szCs w:val="26"/>
        </w:rPr>
        <w:t>ного государственного экзамена (далее - муниципальная услуга).</w:t>
      </w:r>
    </w:p>
    <w:p w:rsidR="008316E8" w:rsidRDefault="008316E8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2.2. Наименование органа, предоставляющего муниципальную услугу</w:t>
      </w:r>
    </w:p>
    <w:p w:rsidR="008316E8" w:rsidRDefault="008316E8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2.2.1. Муниципальную услугу предоставляет Уполномоченный орган.</w:t>
      </w:r>
    </w:p>
    <w:p w:rsidR="008316E8" w:rsidRDefault="001538C8">
      <w:pPr>
        <w:pStyle w:val="ab"/>
        <w:ind w:firstLine="708"/>
        <w:jc w:val="both"/>
      </w:pPr>
      <w:r>
        <w:rPr>
          <w:rFonts w:ascii="Arial" w:hAnsi="Arial" w:cs="Arial"/>
          <w:sz w:val="26"/>
          <w:szCs w:val="26"/>
        </w:rPr>
        <w:t>2.3. Уполномоченный органне вправе требовать от заявителя осуще</w:t>
      </w:r>
      <w:r>
        <w:rPr>
          <w:rFonts w:ascii="Arial" w:hAnsi="Arial" w:cs="Arial"/>
          <w:sz w:val="26"/>
          <w:szCs w:val="26"/>
        </w:rPr>
        <w:t xml:space="preserve">ствления действий, в том числе согласований, необходимых для получения муниципальной услуги и связанных с обращением в муниципальные органы, организации, за исключением получения услуг, включенных в </w:t>
      </w:r>
      <w:hyperlink r:id="rId10">
        <w:r>
          <w:rPr>
            <w:rStyle w:val="-"/>
            <w:rFonts w:ascii="Arial" w:hAnsi="Arial" w:cs="Arial"/>
            <w:sz w:val="26"/>
            <w:szCs w:val="26"/>
          </w:rPr>
          <w:t>перечень</w:t>
        </w:r>
      </w:hyperlink>
      <w:r>
        <w:rPr>
          <w:rFonts w:ascii="Arial" w:hAnsi="Arial" w:cs="Arial"/>
          <w:sz w:val="26"/>
          <w:szCs w:val="26"/>
        </w:rPr>
        <w:t xml:space="preserve"> услуг, которые являются необходимыми и обязательными для предоставления исполнительными органами </w:t>
      </w:r>
      <w:r>
        <w:rPr>
          <w:rFonts w:ascii="Arial" w:hAnsi="Arial" w:cs="Arial"/>
          <w:sz w:val="26"/>
          <w:szCs w:val="26"/>
        </w:rPr>
        <w:lastRenderedPageBreak/>
        <w:t>государственной власти государственных услуг и предоставляются органи</w:t>
      </w:r>
      <w:r>
        <w:rPr>
          <w:rFonts w:ascii="Arial" w:hAnsi="Arial" w:cs="Arial"/>
          <w:sz w:val="26"/>
          <w:szCs w:val="26"/>
        </w:rPr>
        <w:t>зациями, участвующими в предоставлении услуг.</w:t>
      </w:r>
    </w:p>
    <w:p w:rsidR="008316E8" w:rsidRDefault="008316E8">
      <w:pPr>
        <w:widowControl w:val="0"/>
        <w:spacing w:after="0" w:line="240" w:lineRule="auto"/>
        <w:jc w:val="both"/>
        <w:outlineLvl w:val="2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2.3. Описание результата предоставления муниципальной услуги</w:t>
      </w:r>
    </w:p>
    <w:p w:rsidR="008316E8" w:rsidRDefault="008316E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2.3.1.</w:t>
      </w:r>
      <w:r>
        <w:rPr>
          <w:rFonts w:ascii="Arial" w:hAnsi="Arial" w:cs="Arial"/>
          <w:sz w:val="26"/>
          <w:szCs w:val="26"/>
        </w:rPr>
        <w:tab/>
        <w:t>Результатом предоставления муниципальной услуги является  информирование заявителей о порядке проведения государственной (итоговой) аттестац</w:t>
      </w:r>
      <w:r>
        <w:rPr>
          <w:rFonts w:ascii="Arial" w:hAnsi="Arial" w:cs="Arial"/>
          <w:sz w:val="26"/>
          <w:szCs w:val="26"/>
        </w:rPr>
        <w:t>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экзамена.</w:t>
      </w:r>
    </w:p>
    <w:p w:rsidR="008316E8" w:rsidRDefault="008316E8">
      <w:pPr>
        <w:widowControl w:val="0"/>
        <w:spacing w:after="0" w:line="240" w:lineRule="auto"/>
        <w:jc w:val="center"/>
        <w:outlineLvl w:val="2"/>
      </w:pPr>
      <w:hyperlink r:id="rId11">
        <w:r w:rsidR="001538C8">
          <w:rPr>
            <w:rStyle w:val="-"/>
            <w:rFonts w:ascii="Arial" w:hAnsi="Arial" w:cs="Arial"/>
            <w:i/>
            <w:iCs/>
            <w:sz w:val="26"/>
            <w:szCs w:val="26"/>
          </w:rPr>
          <w:br/>
        </w:r>
        <w:r w:rsidR="001538C8">
          <w:rPr>
            <w:rStyle w:val="-"/>
            <w:rFonts w:ascii="Arial" w:hAnsi="Arial" w:cs="Arial"/>
            <w:b/>
            <w:color w:val="000000"/>
            <w:sz w:val="26"/>
            <w:szCs w:val="26"/>
            <w:u w:val="none"/>
          </w:rPr>
          <w:t>2.4. Срок предоставления муниципальной услуги</w:t>
        </w:r>
        <w:r w:rsidR="001538C8">
          <w:rPr>
            <w:rStyle w:val="-"/>
            <w:rFonts w:ascii="Arial" w:hAnsi="Arial" w:cs="Arial"/>
            <w:b/>
            <w:i/>
            <w:iCs/>
            <w:color w:val="000000"/>
            <w:sz w:val="26"/>
            <w:szCs w:val="26"/>
            <w:u w:val="none"/>
          </w:rPr>
          <w:br/>
        </w:r>
      </w:hyperlink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2.4.1.</w:t>
      </w:r>
      <w:r>
        <w:rPr>
          <w:rFonts w:ascii="Arial" w:hAnsi="Arial" w:cs="Arial"/>
          <w:sz w:val="26"/>
          <w:szCs w:val="26"/>
        </w:rPr>
        <w:tab/>
        <w:t>Максимально допустимые сроки предоставления муниципальной услуги при личном обращени</w:t>
      </w:r>
      <w:r>
        <w:rPr>
          <w:rFonts w:ascii="Arial" w:hAnsi="Arial" w:cs="Arial"/>
          <w:sz w:val="26"/>
          <w:szCs w:val="26"/>
        </w:rPr>
        <w:t>и не должны превышать одного рабочего дня.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2.4.2. Максимально допустимые сроки предоставления муниципальной услуги при письменном запросе не должны превышать 30 дней со дня регистрации запроса.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2.4.3. Максимально допустимые сроки предоставления муниципальн</w:t>
      </w:r>
      <w:r>
        <w:rPr>
          <w:rFonts w:ascii="Arial" w:hAnsi="Arial" w:cs="Arial"/>
          <w:sz w:val="26"/>
          <w:szCs w:val="26"/>
        </w:rPr>
        <w:t>ой услуги при запросе по электронной почте, не должны превышать трех рабочих дней с момента регистрации электронного запроса.</w:t>
      </w:r>
    </w:p>
    <w:p w:rsidR="008316E8" w:rsidRDefault="008316E8">
      <w:pPr>
        <w:widowControl w:val="0"/>
        <w:spacing w:after="0" w:line="240" w:lineRule="auto"/>
        <w:ind w:firstLine="709"/>
        <w:outlineLvl w:val="2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</w:t>
      </w:r>
      <w:r>
        <w:rPr>
          <w:rFonts w:ascii="Arial" w:hAnsi="Arial" w:cs="Arial"/>
          <w:b/>
          <w:sz w:val="26"/>
          <w:szCs w:val="26"/>
        </w:rPr>
        <w:t>указанием их реквизитов</w:t>
      </w:r>
    </w:p>
    <w:p w:rsidR="008316E8" w:rsidRDefault="001538C8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источников официального опубликования</w:t>
      </w:r>
    </w:p>
    <w:p w:rsidR="008316E8" w:rsidRDefault="008316E8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2.5.1. Предоставление муниципальной услуги осуществляется в соответствии со следующим перечнем:</w:t>
      </w:r>
    </w:p>
    <w:p w:rsidR="008316E8" w:rsidRDefault="001538C8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- </w:t>
      </w:r>
      <w:hyperlink r:id="rId12">
        <w:r>
          <w:rPr>
            <w:rStyle w:val="-"/>
            <w:rFonts w:ascii="Arial" w:hAnsi="Arial" w:cs="Arial"/>
            <w:sz w:val="26"/>
            <w:szCs w:val="26"/>
          </w:rPr>
          <w:t>Конституция</w:t>
        </w:r>
      </w:hyperlink>
      <w:r>
        <w:rPr>
          <w:rFonts w:ascii="Arial" w:hAnsi="Arial" w:cs="Arial"/>
          <w:sz w:val="26"/>
          <w:szCs w:val="26"/>
        </w:rPr>
        <w:t xml:space="preserve"> Российской Федерации, принятая всенародным голосованием 12 декабря 1993 г. («Российская газета», N 7, 21.01.2009);</w:t>
      </w:r>
    </w:p>
    <w:p w:rsidR="008316E8" w:rsidRDefault="001538C8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- Федеральный </w:t>
      </w:r>
      <w:hyperlink r:id="rId13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02.05.2006 N 59-ФЗ «О порядке рассмотрения обращений граждан Российской Федерации» («Российская газета», N 95, 05.05.2006);</w:t>
      </w:r>
    </w:p>
    <w:p w:rsidR="008316E8" w:rsidRDefault="001538C8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- Федеральный </w:t>
      </w:r>
      <w:hyperlink r:id="rId14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27.07.2006 N 149-ФЗ «Об информации, информационных технологиях и о защите информации» («Российская газета», N 165, 29.07.2006);</w:t>
      </w:r>
    </w:p>
    <w:p w:rsidR="008316E8" w:rsidRDefault="001538C8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- Федеральный </w:t>
      </w:r>
      <w:hyperlink r:id="rId15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24.07.1998 N 124-ФЗ «Об основных гарантиях прав ребенка в Российской Федерации» («Российская газета», N 147, 05.08.1998);</w:t>
      </w:r>
    </w:p>
    <w:p w:rsidR="008316E8" w:rsidRDefault="001538C8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- Федеральный </w:t>
      </w:r>
      <w:hyperlink r:id="rId16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29.12.2012 N 273-ФЗ«Об образовании в Российской Федерации» («Российская газета», N 303, 31.12.2012);</w:t>
      </w:r>
    </w:p>
    <w:p w:rsidR="008316E8" w:rsidRDefault="001538C8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- Федеральный </w:t>
      </w:r>
      <w:hyperlink r:id="rId17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 xml:space="preserve">27.07.2010 N 210-ФЗ «Об организации предоставления государственных и муниципальных услуг» («Российская </w:t>
      </w:r>
      <w:r>
        <w:rPr>
          <w:rFonts w:ascii="Arial" w:hAnsi="Arial" w:cs="Arial"/>
          <w:sz w:val="26"/>
          <w:szCs w:val="26"/>
        </w:rPr>
        <w:lastRenderedPageBreak/>
        <w:t>газета», N 168, 30.07.2010);</w:t>
      </w:r>
    </w:p>
    <w:p w:rsidR="008316E8" w:rsidRDefault="001538C8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- Федеральный </w:t>
      </w:r>
      <w:hyperlink r:id="rId18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27.07.2006 N 152-ФЗ «О персональных данных» («Российская газета», N 165, 29.07.2006);</w:t>
      </w:r>
    </w:p>
    <w:p w:rsidR="008316E8" w:rsidRDefault="001538C8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- </w:t>
      </w:r>
      <w:hyperlink r:id="rId19">
        <w:r>
          <w:rPr>
            <w:rStyle w:val="-"/>
            <w:rFonts w:ascii="Arial" w:hAnsi="Arial" w:cs="Arial"/>
            <w:sz w:val="26"/>
            <w:szCs w:val="26"/>
          </w:rPr>
          <w:t>Распоряжение</w:t>
        </w:r>
      </w:hyperlink>
      <w:r>
        <w:rPr>
          <w:rFonts w:ascii="Arial" w:hAnsi="Arial" w:cs="Arial"/>
          <w:sz w:val="26"/>
          <w:szCs w:val="26"/>
        </w:rPr>
        <w:t xml:space="preserve"> Правительства Российской Федерации о</w:t>
      </w:r>
      <w:r>
        <w:rPr>
          <w:rFonts w:ascii="Arial" w:hAnsi="Arial" w:cs="Arial"/>
          <w:sz w:val="26"/>
          <w:szCs w:val="26"/>
        </w:rPr>
        <w:t>т 17.12.2009 N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N 247, 23.12.2009);</w:t>
      </w:r>
    </w:p>
    <w:p w:rsidR="008316E8" w:rsidRDefault="001538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Приказ Минобрнауки России от 26.12.2013 N 1400 «Об утверждении Поря</w:t>
      </w:r>
      <w:r>
        <w:rPr>
          <w:rFonts w:ascii="Arial" w:hAnsi="Arial" w:cs="Arial"/>
          <w:sz w:val="26"/>
          <w:szCs w:val="26"/>
        </w:rPr>
        <w:t>дка проведения государственной итоговой аттестации по образовательным программам среднего общего образования» («Российская газета», N 34, 14.02.2014)</w:t>
      </w:r>
    </w:p>
    <w:p w:rsidR="008316E8" w:rsidRDefault="008316E8">
      <w:pPr>
        <w:spacing w:after="0" w:line="240" w:lineRule="auto"/>
        <w:jc w:val="both"/>
        <w:rPr>
          <w:rFonts w:ascii="Arial" w:hAnsi="Arial" w:cs="Arial"/>
          <w:strike/>
          <w:color w:val="FF0000"/>
          <w:sz w:val="26"/>
          <w:szCs w:val="26"/>
        </w:rPr>
      </w:pPr>
    </w:p>
    <w:p w:rsidR="008316E8" w:rsidRDefault="008316E8">
      <w:pPr>
        <w:spacing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2.6. Перечень документов, необходимых в соответствии</w:t>
      </w:r>
    </w:p>
    <w:p w:rsidR="008316E8" w:rsidRDefault="001538C8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8316E8" w:rsidRDefault="001538C8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способы их получения заявителем,</w:t>
      </w:r>
    </w:p>
    <w:p w:rsidR="008316E8" w:rsidRDefault="001538C8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их представления</w:t>
      </w:r>
      <w:r>
        <w:rPr>
          <w:rFonts w:ascii="Arial" w:hAnsi="Arial" w:cs="Arial"/>
          <w:b/>
          <w:i/>
          <w:iCs/>
          <w:color w:val="0000FF"/>
          <w:sz w:val="26"/>
          <w:szCs w:val="26"/>
        </w:rPr>
        <w:br/>
      </w:r>
    </w:p>
    <w:p w:rsidR="008316E8" w:rsidRDefault="001538C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2.6.1. Для получения муниципальной услуги в части предоставления информации о порядке проведения государственной (итоговой) аттестации обучающихся, освоивших основные и </w:t>
      </w:r>
      <w:r>
        <w:rPr>
          <w:rFonts w:ascii="Arial" w:hAnsi="Arial" w:cs="Arial"/>
          <w:sz w:val="26"/>
          <w:szCs w:val="26"/>
        </w:rPr>
        <w:t>дополнительные общеобразовательные (за исключением дошкольных) и профессиональные образовательные программы, документы не требуются.</w:t>
      </w:r>
    </w:p>
    <w:p w:rsidR="008316E8" w:rsidRDefault="001538C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2.6.2. Для получения муниципальной услуги в части предоставления информации из федеральной базы данных о результатах единог</w:t>
      </w:r>
      <w:r>
        <w:rPr>
          <w:rFonts w:ascii="Arial" w:hAnsi="Arial" w:cs="Arial"/>
          <w:sz w:val="26"/>
          <w:szCs w:val="26"/>
        </w:rPr>
        <w:t xml:space="preserve">о государственного экзамена при личном обращении заявитель предъявляет документ, удостоверяющий личность. </w:t>
      </w:r>
    </w:p>
    <w:p w:rsidR="008316E8" w:rsidRDefault="001538C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2.6.3. Форму запроса (приложение №2 к настоящему административному регламенту) о предоставлении информации, указанной в пп. 2.6.1.-2.6.2. администрат</w:t>
      </w:r>
      <w:r>
        <w:rPr>
          <w:rFonts w:ascii="Arial" w:hAnsi="Arial" w:cs="Arial"/>
          <w:sz w:val="26"/>
          <w:szCs w:val="26"/>
        </w:rPr>
        <w:t>ивного регламента, заявитель может получить:</w:t>
      </w:r>
    </w:p>
    <w:p w:rsidR="008316E8" w:rsidRDefault="001538C8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при личном обращении в Уполномоченный орган;</w:t>
      </w:r>
    </w:p>
    <w:p w:rsidR="008316E8" w:rsidRDefault="001538C8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 сайте www.gosuslugi.ru.</w:t>
      </w:r>
    </w:p>
    <w:p w:rsidR="008316E8" w:rsidRDefault="001538C8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электронной форме.</w:t>
      </w:r>
    </w:p>
    <w:p w:rsidR="008316E8" w:rsidRDefault="008316E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2.7. Перечень документов, необходимых в соответствии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</w:t>
      </w:r>
      <w:r>
        <w:rPr>
          <w:rFonts w:ascii="Arial" w:hAnsi="Arial" w:cs="Arial"/>
          <w:b/>
          <w:sz w:val="26"/>
          <w:szCs w:val="26"/>
        </w:rPr>
        <w:t>альной услуги, которые находятся в распоряжении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государственных органов, органов местного самоуправления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иных органов, участвующих в предоставлении государственных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или муниципальных услуг, и которые заявитель вправе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представить, а также способы их получе</w:t>
      </w:r>
      <w:r>
        <w:rPr>
          <w:rFonts w:ascii="Arial" w:hAnsi="Arial" w:cs="Arial"/>
          <w:b/>
          <w:sz w:val="26"/>
          <w:szCs w:val="26"/>
        </w:rPr>
        <w:t>ния заявителем,</w:t>
      </w:r>
    </w:p>
    <w:p w:rsidR="008316E8" w:rsidRDefault="001538C8">
      <w:pPr>
        <w:pStyle w:val="ab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их предоставления</w:t>
      </w:r>
    </w:p>
    <w:p w:rsidR="008316E8" w:rsidRDefault="008316E8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2.7.1.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</w:t>
      </w:r>
      <w:r>
        <w:rPr>
          <w:rFonts w:ascii="Arial" w:hAnsi="Arial" w:cs="Arial"/>
          <w:sz w:val="26"/>
          <w:szCs w:val="26"/>
        </w:rPr>
        <w:t xml:space="preserve">управления и иных органов, участвующих в </w:t>
      </w:r>
      <w:r>
        <w:rPr>
          <w:rFonts w:ascii="Arial" w:hAnsi="Arial" w:cs="Arial"/>
          <w:sz w:val="26"/>
          <w:szCs w:val="26"/>
        </w:rPr>
        <w:lastRenderedPageBreak/>
        <w:t>предоставлении государственных или муниципальных услуг, и которые заявитель вправе представить,  не требуется.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2.7.2. Запрещается требовать от заявителя документы, информацию, осуществления действий: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не </w:t>
      </w:r>
      <w:r>
        <w:rPr>
          <w:rFonts w:ascii="Arial" w:hAnsi="Arial" w:cs="Arial"/>
          <w:sz w:val="26"/>
          <w:szCs w:val="26"/>
        </w:rPr>
        <w:t>предусмотренных нормативными правовыми актами, регулирующими отношения, связанные с предоставлением муниципальной услуги;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которые в соответствии с нормативными правовыми актами Российской Федерации, нормативными правовыми актами Губернатора Тюменской обл</w:t>
      </w:r>
      <w:r>
        <w:rPr>
          <w:rFonts w:ascii="Arial" w:hAnsi="Arial" w:cs="Arial"/>
          <w:sz w:val="26"/>
          <w:szCs w:val="26"/>
        </w:rPr>
        <w:t>асти и Правительства Тюменской области и нормативно-правовыми актами Уватского муниципального района находятся в распоряжении исполнительных органов государственной власти, предоставляющих государственную услугу, иных исполнительных органов государственной</w:t>
      </w:r>
      <w:r>
        <w:rPr>
          <w:rFonts w:ascii="Arial" w:hAnsi="Arial" w:cs="Arial"/>
          <w:sz w:val="26"/>
          <w:szCs w:val="26"/>
        </w:rPr>
        <w:t xml:space="preserve">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>
        <w:rPr>
          <w:rFonts w:ascii="Arial" w:hAnsi="Arial" w:cs="Arial"/>
          <w:sz w:val="26"/>
          <w:szCs w:val="26"/>
        </w:rPr>
        <w:t>указанных в части 6 статьи 7 Федерального закона от 27.07.2010 N 210-ФЗ «Об организации предоставления государственных и муниципальных услуг».</w:t>
      </w:r>
    </w:p>
    <w:p w:rsidR="008316E8" w:rsidRDefault="008316E8">
      <w:pPr>
        <w:pStyle w:val="ab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2.8. Перечень оснований для отказа в приеме документов,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необходимых для предоставления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2.8</w:t>
      </w:r>
      <w:r>
        <w:rPr>
          <w:rFonts w:ascii="Arial" w:hAnsi="Arial" w:cs="Arial"/>
          <w:sz w:val="26"/>
          <w:szCs w:val="26"/>
        </w:rPr>
        <w:t>.1. Основанием для отказа в приеме документов, необходимых для предоставления муниципальной услуги, является несоответствие документов требованиям, указанным в пп. 2.6.2. – 2.6.3.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2.9. Перечень оснований для приостановления или отказа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предоставлении мун</w:t>
      </w:r>
      <w:r>
        <w:rPr>
          <w:rFonts w:ascii="Arial" w:hAnsi="Arial" w:cs="Arial"/>
          <w:b/>
          <w:sz w:val="26"/>
          <w:szCs w:val="26"/>
        </w:rPr>
        <w:t>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2.9.2. Основанием для отказа в предоставлении муниципальной услуги является: 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отсутствие в письменном запросе фамилии заявителя и почтового или </w:t>
      </w:r>
      <w:r>
        <w:rPr>
          <w:rFonts w:ascii="Arial" w:hAnsi="Arial" w:cs="Arial"/>
          <w:sz w:val="26"/>
          <w:szCs w:val="26"/>
        </w:rPr>
        <w:t>электронного адреса, по которому должен быть направлен ответ;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невозможность прочтения запроса (об этом в течение семи дней со дня регистрации запроса сообщается заявителю, если его фамилия и почтовый адрес поддаются прочтению);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постановка в запросе воп</w:t>
      </w:r>
      <w:r>
        <w:rPr>
          <w:rFonts w:ascii="Arial" w:hAnsi="Arial" w:cs="Arial"/>
          <w:sz w:val="26"/>
          <w:szCs w:val="26"/>
        </w:rPr>
        <w:t>роса, на который заявителю неоднократно давались письменные ответы по существу в связи с ранее направляемыми запросами, при отсутствии в запросе новых доводов или обстоятельств;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наличие нецензурных либо оскорбительных выражений, угроз жизни, здоровью и и</w:t>
      </w:r>
      <w:r>
        <w:rPr>
          <w:rFonts w:ascii="Arial" w:hAnsi="Arial" w:cs="Arial"/>
          <w:sz w:val="26"/>
          <w:szCs w:val="26"/>
        </w:rPr>
        <w:t>муществу должностного лица, а также членов его семьи (должностное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правом).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2.10. Перечень услуг, которые являются необходи</w:t>
      </w:r>
      <w:r>
        <w:rPr>
          <w:rFonts w:ascii="Arial" w:hAnsi="Arial" w:cs="Arial"/>
          <w:b/>
          <w:sz w:val="26"/>
          <w:szCs w:val="26"/>
        </w:rPr>
        <w:t>мыми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том числе сведения о документе (документах),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выдаваемом (выдаваемых) организациями,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участвующими в предоставлении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2.10.1. Услуги, которые являются необходимыми и обязател</w:t>
      </w:r>
      <w:r>
        <w:rPr>
          <w:rFonts w:ascii="Arial" w:hAnsi="Arial" w:cs="Arial"/>
          <w:sz w:val="26"/>
          <w:szCs w:val="26"/>
        </w:rPr>
        <w:t>ьными для предоставления муниципальной услуги, отсутствуют.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2.11.1. Муниципальная услуга предоставляется бесплатно.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2.12.</w:t>
      </w:r>
      <w:r>
        <w:rPr>
          <w:rFonts w:ascii="Arial" w:hAnsi="Arial" w:cs="Arial"/>
          <w:b/>
          <w:sz w:val="26"/>
          <w:szCs w:val="26"/>
        </w:rPr>
        <w:t xml:space="preserve"> Порядок, размер и основания взимания платы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предоставление услуг, которые являются необходимыми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2.12.1. Услуги, которые являются необходимыми и обязательными для предоставления муниципальной услуг</w:t>
      </w:r>
      <w:r>
        <w:rPr>
          <w:rFonts w:ascii="Arial" w:hAnsi="Arial" w:cs="Arial"/>
          <w:sz w:val="26"/>
          <w:szCs w:val="26"/>
        </w:rPr>
        <w:t>и, отсутствуют, в связи с чем, плата не взимается.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2.13. Максимальный срок ожидания в очереди при подаче запроса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услуги, услуги,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предоставляемой организацией, участвующей в предоставлении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и при получени</w:t>
      </w:r>
      <w:r>
        <w:rPr>
          <w:rFonts w:ascii="Arial" w:hAnsi="Arial" w:cs="Arial"/>
          <w:b/>
          <w:sz w:val="26"/>
          <w:szCs w:val="26"/>
        </w:rPr>
        <w:t>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результата предоставления таких услуг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2.13.1. Максимальный срок ожидания в очереди при обращении заявителя лично и при получении документов не должен превышать 15 минут.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2.14. Срок и порядок регистрации запроса заявителя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предоставлении муниципальной </w:t>
      </w:r>
      <w:r>
        <w:rPr>
          <w:rFonts w:ascii="Arial" w:hAnsi="Arial" w:cs="Arial"/>
          <w:b/>
          <w:sz w:val="26"/>
          <w:szCs w:val="26"/>
        </w:rPr>
        <w:t>услуги и услуги,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предоставляемой организацией, участвующей в предоставлении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в том числе в электронной форме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white"/>
        </w:rPr>
        <w:t>2.14.1. Запрос, представленный по почте или в электронном виде посредством официального сайта Уватского муниципального района</w:t>
      </w:r>
      <w:r>
        <w:rPr>
          <w:rFonts w:ascii="Arial" w:hAnsi="Arial" w:cs="Arial"/>
          <w:sz w:val="26"/>
          <w:szCs w:val="26"/>
          <w:highlight w:val="white"/>
        </w:rPr>
        <w:t>, или по средствам электронной почты в адрес Уполномоченного органа подлежит регистрации в день его поступления в Уполномоченный орган.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  <w:highlight w:val="white"/>
        </w:rPr>
      </w:pP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2.15.1. Требования к помещениям, в которых предоставляется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муниципальная услуга, услуга, предоставляемая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организацией, участвующей в предоставлении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к местам ожидания и приема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заявителей, размещению и оформлению визуальной,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текстовой и мультимедийной информации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порядке предоставления таких услуг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2.15.1. Прием заявителей осуществляется </w:t>
      </w:r>
      <w:r>
        <w:rPr>
          <w:rFonts w:ascii="Arial" w:hAnsi="Arial" w:cs="Arial"/>
          <w:sz w:val="26"/>
          <w:szCs w:val="26"/>
        </w:rPr>
        <w:t>в помещениях Уполномоченного органа, предоставляющего муниципальную услугу.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2.15.2. Помещения содержат места информирования, предназначенные для ознакомления заявителей с информационными материалами.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white"/>
        </w:rPr>
        <w:t>2.15.3 Прием граждан с ограниченными возможностями осуще</w:t>
      </w:r>
      <w:r>
        <w:rPr>
          <w:rFonts w:ascii="Arial" w:hAnsi="Arial" w:cs="Arial"/>
          <w:sz w:val="26"/>
          <w:szCs w:val="26"/>
          <w:highlight w:val="white"/>
        </w:rPr>
        <w:t>ствляется в специально оборудованном месте в холе первого этажа здания где расположен Уполномоченный орган, по адресу: Тюменская область, Уватский район, село Уват, ул. Дорожная, д. 2 «А».</w:t>
      </w:r>
    </w:p>
    <w:p w:rsidR="008316E8" w:rsidRDefault="001538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white"/>
        </w:rPr>
        <w:t>2.15.4.  К помещениям, в которых предоставляется муниципальная услу</w:t>
      </w:r>
      <w:r>
        <w:rPr>
          <w:rFonts w:ascii="Arial" w:hAnsi="Arial" w:cs="Arial"/>
          <w:sz w:val="26"/>
          <w:szCs w:val="26"/>
          <w:highlight w:val="white"/>
        </w:rPr>
        <w:t>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а)</w:t>
      </w:r>
      <w:r>
        <w:rPr>
          <w:rFonts w:ascii="Arial" w:hAnsi="Arial" w:cs="Arial"/>
          <w:sz w:val="26"/>
          <w:szCs w:val="26"/>
          <w:highlight w:val="white"/>
        </w:rPr>
        <w:t xml:space="preserve"> оборудование на прилегающих к объекту территориях мест для парковки автотранспортных средств инвалидов;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б) обеспечение возможности беспрепятственного доступа к помещениям, в которых предоставляется муниципальная услуга, к местам ожидания и приема, в</w:t>
      </w:r>
      <w:r>
        <w:rPr>
          <w:rFonts w:ascii="Arial" w:hAnsi="Arial" w:cs="Arial"/>
          <w:sz w:val="26"/>
          <w:szCs w:val="26"/>
          <w:highlight w:val="white"/>
        </w:rPr>
        <w:t xml:space="preserve"> том числе наличие, пандусов, доступных входных групп;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г) размещени</w:t>
      </w:r>
      <w:r>
        <w:rPr>
          <w:rFonts w:ascii="Arial" w:hAnsi="Arial" w:cs="Arial"/>
          <w:sz w:val="26"/>
          <w:szCs w:val="26"/>
          <w:highlight w:val="white"/>
        </w:rPr>
        <w:t>е информации с учетом ограничения жизнедеятельности инвалидов;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д) сопровождение инвалидов, имеющих стойкие расстройства функции зрения и самостоятельного передвижения, и оказание им помощи;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е) допуск в помещения, в которых предоставляется муницип</w:t>
      </w:r>
      <w:r>
        <w:rPr>
          <w:rFonts w:ascii="Arial" w:hAnsi="Arial" w:cs="Arial"/>
          <w:sz w:val="26"/>
          <w:szCs w:val="26"/>
          <w:highlight w:val="white"/>
        </w:rPr>
        <w:t>альная услуга собаки-проводника при наличии документа, подтверждающего ее специальное обучение;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ж) оказание сотрудниками Уполномоченного органа помощи инвалидам в преодолении барьеров, мешающих получению ими услуги наравне с другими лицами</w:t>
      </w:r>
    </w:p>
    <w:p w:rsidR="008316E8" w:rsidRDefault="008316E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2.16.</w:t>
      </w:r>
      <w:r>
        <w:rPr>
          <w:rFonts w:ascii="Arial" w:hAnsi="Arial" w:cs="Arial"/>
          <w:b/>
          <w:sz w:val="26"/>
          <w:szCs w:val="26"/>
        </w:rPr>
        <w:t xml:space="preserve"> Требования к залу ожидания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2.16.1. Ожидание приема заявителями осуществляется в помещениях Уполномоченного органа, предоставляющего муниципальную услугу, оборудованных стульями, кресельными секциями.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2.16.2. В местах ожидания имеются средства для </w:t>
      </w:r>
      <w:r>
        <w:rPr>
          <w:rFonts w:ascii="Arial" w:hAnsi="Arial" w:cs="Arial"/>
          <w:sz w:val="26"/>
          <w:szCs w:val="26"/>
        </w:rPr>
        <w:t>оказания первой помощи и доступные места общего пользования (туалет).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2.16.4. Места ожидания соответствуют комфортным условиям для заявителей.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2.16.5. Вход и выход из помещений оборудованы соответствующими указателями.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2.17. Требования к местам для заполн</w:t>
      </w:r>
      <w:r>
        <w:rPr>
          <w:rFonts w:ascii="Arial" w:hAnsi="Arial" w:cs="Arial"/>
          <w:b/>
          <w:sz w:val="26"/>
          <w:szCs w:val="26"/>
        </w:rPr>
        <w:t>ения запросов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2.17.1. Места для заполнения запросов оборудованы визуальной, текстовой информацией, размещаемой на информационных стендах.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2.17.2. Место для заполнения запросов снабжено стулом, имеет место для написани</w:t>
      </w:r>
      <w:r>
        <w:rPr>
          <w:rFonts w:ascii="Arial" w:hAnsi="Arial" w:cs="Arial"/>
          <w:sz w:val="26"/>
          <w:szCs w:val="26"/>
        </w:rPr>
        <w:t>я и размещения документов.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2.18. Требования к информационным стендам с образцами заполнения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заявлений и перечнем документов, необходимых для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предоставления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2.18.1. На информационных стендах в помещениях Уполномоченного органа, предос</w:t>
      </w:r>
      <w:r>
        <w:rPr>
          <w:rFonts w:ascii="Arial" w:hAnsi="Arial" w:cs="Arial"/>
          <w:sz w:val="26"/>
          <w:szCs w:val="26"/>
        </w:rPr>
        <w:t>тавляющего муниципальную услугу, размещается следующая информация: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режим работы Уполномоченного органа;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графики приема граждан специалистами Уполномоченного органа;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номера кабинетов, в которых осуществляется прием заявлений и документов и устное инфо</w:t>
      </w:r>
      <w:r>
        <w:rPr>
          <w:rFonts w:ascii="Arial" w:hAnsi="Arial" w:cs="Arial"/>
          <w:sz w:val="26"/>
          <w:szCs w:val="26"/>
        </w:rPr>
        <w:t>рмирование заявителей; фамилии, имена, отчества и должности лиц, осуществляющих прием заявителей и устное информирование;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адрес официального сайта Уполномоченного органа;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номера телефонов, факсов, адреса электронной почты;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образец заполнения запроса;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блок-схема предоставления муниципальной ус</w:t>
      </w:r>
      <w:r>
        <w:rPr>
          <w:rFonts w:ascii="Arial" w:hAnsi="Arial" w:cs="Arial"/>
          <w:sz w:val="26"/>
          <w:szCs w:val="26"/>
        </w:rPr>
        <w:t>луги (в соответствии с Приложением N 1 к настоящему административному регламенту);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перечень оснований для отказа в предоставлении муниципальной услуги.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2.18.2. К информационным стендам, на которых размещается информация, обеспечена возможность свободного</w:t>
      </w:r>
      <w:r>
        <w:rPr>
          <w:rFonts w:ascii="Arial" w:hAnsi="Arial" w:cs="Arial"/>
          <w:sz w:val="26"/>
          <w:szCs w:val="26"/>
        </w:rPr>
        <w:t xml:space="preserve"> доступа граждан, в том числе инвалидов.</w:t>
      </w: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2.19. Показатели доступности и качества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2.19.1. Доступность и качество муниципальной услуги определяется по следующим показателям:  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информированность граждан о порядке предоставления муни</w:t>
      </w:r>
      <w:r>
        <w:rPr>
          <w:rFonts w:ascii="Arial" w:hAnsi="Arial" w:cs="Arial"/>
          <w:bCs/>
          <w:sz w:val="26"/>
          <w:szCs w:val="26"/>
        </w:rPr>
        <w:t>ципальной услуги;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б) возможность получения консультаций по порядку предоставления муниципальной услуги;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в) возможность получения муниципальной услуги в электронном виде;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г) удобство территориального размещения помещения, в котором предоставляется муниципал</w:t>
      </w:r>
      <w:r>
        <w:rPr>
          <w:rFonts w:ascii="Arial" w:hAnsi="Arial" w:cs="Arial"/>
          <w:bCs/>
          <w:sz w:val="26"/>
          <w:szCs w:val="26"/>
        </w:rPr>
        <w:t>ьная услуга;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д) оснащенность помещений (здания), в которых предоставляется муниципальная услуга, пандусами, специальными ограждениями, перилами и иными средствами, обеспечивающими возможность получения услуги лицами с ограниченными возможностями здоровья;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е)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ж) удовлетворенность граждан сроками ожидания в очереди при предоставлении муниципальной услуги;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з) удовлетворенность граждан услов</w:t>
      </w:r>
      <w:r>
        <w:rPr>
          <w:rFonts w:ascii="Arial" w:hAnsi="Arial" w:cs="Arial"/>
          <w:bCs/>
          <w:sz w:val="26"/>
          <w:szCs w:val="26"/>
        </w:rPr>
        <w:t>иями ожидания в очереди при предоставлении муниципальной услуги;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и) удовлетворенность граждан сроками предоставления муниципальной услуги;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к) возможность получения информации о ходе предоставления муниципальной услуги, в том числе с использованием информац</w:t>
      </w:r>
      <w:r>
        <w:rPr>
          <w:rFonts w:ascii="Arial" w:hAnsi="Arial" w:cs="Arial"/>
          <w:bCs/>
          <w:sz w:val="26"/>
          <w:szCs w:val="26"/>
        </w:rPr>
        <w:t>ионно-коммуникационных технологий;</w:t>
      </w:r>
    </w:p>
    <w:p w:rsidR="008316E8" w:rsidRDefault="001538C8">
      <w:pPr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л)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8316E8" w:rsidRDefault="001538C8">
      <w:pPr>
        <w:spacing w:after="0" w:line="240" w:lineRule="auto"/>
        <w:ind w:firstLine="52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2.19.2. Оценка соответствия муниципальной услуги показателям дост</w:t>
      </w:r>
      <w:r>
        <w:rPr>
          <w:rFonts w:ascii="Arial" w:hAnsi="Arial" w:cs="Arial"/>
          <w:bCs/>
          <w:sz w:val="26"/>
          <w:szCs w:val="26"/>
        </w:rPr>
        <w:t>упности и качества муниципальной услуги осуществляется в ходе мониторинга выполнения административного регламента и при проведении проверок предоставления муниципальной услуги.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2.19.2. Информирование о ходе предоставления муниципальной услуги осуществляетс</w:t>
      </w:r>
      <w:r>
        <w:rPr>
          <w:rFonts w:ascii="Arial" w:hAnsi="Arial" w:cs="Arial"/>
          <w:sz w:val="26"/>
          <w:szCs w:val="26"/>
        </w:rPr>
        <w:t>я: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непосредственно в помещениях Уполномоченного органа;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использованием средств телефонной связи;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путем электронного информирования;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посредством размещения информации на официальном сайте Уватского муниципального района (раздел «Образование»);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>
        <w:rPr>
          <w:rFonts w:ascii="Arial" w:hAnsi="Arial" w:cs="Arial"/>
          <w:sz w:val="26"/>
          <w:szCs w:val="26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средствах массовой информации.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Состав, </w:t>
      </w:r>
      <w:r>
        <w:rPr>
          <w:rFonts w:ascii="Arial" w:hAnsi="Arial" w:cs="Arial"/>
          <w:b/>
          <w:sz w:val="26"/>
          <w:szCs w:val="26"/>
        </w:rPr>
        <w:t>последовательность и сроки выполнения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административных процедур (действий), требования к порядку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выполнения, в том числе особенности выполнения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 (действий) в электронной форме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3.1. Перечень административных процедур</w:t>
      </w: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3.1.1. При</w:t>
      </w:r>
      <w:r>
        <w:rPr>
          <w:rFonts w:ascii="Arial" w:hAnsi="Arial" w:cs="Arial"/>
          <w:sz w:val="26"/>
          <w:szCs w:val="26"/>
        </w:rPr>
        <w:t xml:space="preserve"> предоставлении муниципальной услуги выполняются следующие административные процедуры: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информирование и консультирование заявителей по вопросам предоставления муниципальной услуги;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прием, регистрация, рассмотрение запроса;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подготовка и выдача </w:t>
      </w:r>
      <w:r>
        <w:rPr>
          <w:rFonts w:ascii="Arial" w:hAnsi="Arial" w:cs="Arial"/>
          <w:sz w:val="26"/>
          <w:szCs w:val="26"/>
        </w:rPr>
        <w:t>результата предоставления муниципальной услуги, а именно: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направление заявителю ответа;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направление заявителю уведомления об отказе в предоставлении муниципальной услуги.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3.2. Информирование и консультирование заявителей по вопросам предоставления мун</w:t>
      </w:r>
      <w:r>
        <w:rPr>
          <w:rFonts w:ascii="Arial" w:hAnsi="Arial" w:cs="Arial"/>
          <w:b/>
          <w:sz w:val="26"/>
          <w:szCs w:val="26"/>
        </w:rPr>
        <w:t>иципальной услуги</w:t>
      </w: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3.2.1. Основанием для начала административной процедуры является обращение заявителей в Уполномоченный орган путем личного обращения или направления обращения с использованием средств массовой информации, информационных систем общего пол</w:t>
      </w:r>
      <w:r>
        <w:rPr>
          <w:rFonts w:ascii="Arial" w:hAnsi="Arial" w:cs="Arial"/>
          <w:sz w:val="26"/>
          <w:szCs w:val="26"/>
        </w:rPr>
        <w:t>ьзования (в том числе сети Интернет, почты и телефонной связи).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3.2.2. Специалист, ответственный за информирование и консультирование заявителей, в рамках процедур по информированию и консультированию: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предоставляет заявителям информацию о нормативных пр</w:t>
      </w:r>
      <w:r>
        <w:rPr>
          <w:rFonts w:ascii="Arial" w:hAnsi="Arial" w:cs="Arial"/>
          <w:sz w:val="26"/>
          <w:szCs w:val="26"/>
        </w:rPr>
        <w:t>авовых актах, регулирующих условия и порядок предоставления муниципальной услуги, по желанию заявителей представляет справочные материалы (образец запроса).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3.2.3. Максимальный срок выполнения административной процедуры по информированию и консультированию</w:t>
      </w:r>
      <w:r>
        <w:rPr>
          <w:rFonts w:ascii="Arial" w:hAnsi="Arial" w:cs="Arial"/>
          <w:sz w:val="26"/>
          <w:szCs w:val="26"/>
        </w:rPr>
        <w:t xml:space="preserve"> - 15 минут.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3.2.4. Ответственным за выполнение административной процедуры является специалист Уполномоченного органа.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3.2.5. Критерии принятия решений - обращение заявителя по вопросам представления муниципальной услуги.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3.2.6. Результатом административно</w:t>
      </w:r>
      <w:r>
        <w:rPr>
          <w:rFonts w:ascii="Arial" w:hAnsi="Arial" w:cs="Arial"/>
          <w:sz w:val="26"/>
          <w:szCs w:val="26"/>
        </w:rPr>
        <w:t>й процедуры является предоставление заявителю информации (консультации) по вопросам предоставления муниципальной услуги.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3.2.7. По результатам административной процедуры по желанию заявителя представляются справочные материалы (образцы запроса). В случае </w:t>
      </w:r>
      <w:r>
        <w:rPr>
          <w:rFonts w:ascii="Arial" w:hAnsi="Arial" w:cs="Arial"/>
          <w:sz w:val="26"/>
          <w:szCs w:val="26"/>
        </w:rPr>
        <w:t>поступления обращения от заявителя на бумажном носителе по результатам рассмотрения выдается (направляется) ответ на бумажном носителе или по желанию заявителя ответ направляется в форме электронного документа.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3.3. Прием, регистрация, рассмотрение запрос</w:t>
      </w:r>
      <w:r>
        <w:rPr>
          <w:rFonts w:ascii="Arial" w:hAnsi="Arial" w:cs="Arial"/>
          <w:b/>
          <w:sz w:val="26"/>
          <w:szCs w:val="26"/>
        </w:rPr>
        <w:t>а</w:t>
      </w: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3.3.1. Основанием для начала исполнения административной процедуры по предоставлению муниципальной услуги, является поступление запроса в Уполномоченный орган.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3.3.2. Запрос представляется заявителем или его законным представителем на бумажном носителе </w:t>
      </w:r>
      <w:r>
        <w:rPr>
          <w:rFonts w:ascii="Arial" w:hAnsi="Arial" w:cs="Arial"/>
          <w:sz w:val="26"/>
          <w:szCs w:val="26"/>
        </w:rPr>
        <w:t>либо в электронном виде посредством официального сайта  Уватского муниципального района (раздел «Образование»).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3.3.3. Специалист, ответственный за прием запроса, поступившего по почте или в электронном виде посредством официального сайта Уватского муницип</w:t>
      </w:r>
      <w:r>
        <w:rPr>
          <w:rFonts w:ascii="Arial" w:hAnsi="Arial" w:cs="Arial"/>
          <w:sz w:val="26"/>
          <w:szCs w:val="26"/>
        </w:rPr>
        <w:t>ального района (раздел «Образование»), регистрирует запрос по мере его поступления в журнале приема документов с присвоением порядкового регистрационного номера.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3.3.4. Ответственным за выполнение административной процедуры является специалист Уполномоченн</w:t>
      </w:r>
      <w:r>
        <w:rPr>
          <w:rFonts w:ascii="Arial" w:hAnsi="Arial" w:cs="Arial"/>
          <w:sz w:val="26"/>
          <w:szCs w:val="26"/>
        </w:rPr>
        <w:t>ого органа, ответственный за прием запроса.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3.3.5. Критерии принятия решений - поступление запроса.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3.3.6. Фиксация результата выполнения административной процедуры осуществляется путем проставления порядкового регистрационного номера на запросе.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3.4. Под</w:t>
      </w:r>
      <w:r>
        <w:rPr>
          <w:rFonts w:ascii="Arial" w:hAnsi="Arial" w:cs="Arial"/>
          <w:b/>
          <w:sz w:val="26"/>
          <w:szCs w:val="26"/>
        </w:rPr>
        <w:t>готовка и выдача результата предоставления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3.4.1. Основанием для начала административной процедуры является поступление запроса, прошедшего регистрацию, специалисту, осуществляющему подготовку ответа в целях предоставления информации.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3.4.2. На основании рассмотрения запроса специалист Уполномоченного органа: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течение 3 рабочих дней со дня принятия такого решения направляет заявителю уведомление о принятом в отношении него положительном решении о предоставлении муниципальной услуги </w:t>
      </w:r>
      <w:r>
        <w:rPr>
          <w:rFonts w:ascii="Arial" w:hAnsi="Arial" w:cs="Arial"/>
          <w:sz w:val="26"/>
          <w:szCs w:val="26"/>
        </w:rPr>
        <w:t>(если заявление от заявителя подано в электронном виде, уведомление отправляется на электронный адрес, указанный в заявлении).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3.4.3. Уведомление об отказе в предоставлении муниципальной услуги направляется заявителю специалистом образовательной организаци</w:t>
      </w:r>
      <w:r>
        <w:rPr>
          <w:rFonts w:ascii="Arial" w:hAnsi="Arial" w:cs="Arial"/>
          <w:sz w:val="26"/>
          <w:szCs w:val="26"/>
        </w:rPr>
        <w:t>и в течение 7 рабочих дней со дня принятия такого решения.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3.4.4. Ответственными за выполнение административной процедуры являются специалист Уполномоченного органа.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3.4.5. Критерии принятия решений - наличие запроса, прошедшего регистрацию.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3.4.6. Результ</w:t>
      </w:r>
      <w:r>
        <w:rPr>
          <w:rFonts w:ascii="Arial" w:hAnsi="Arial" w:cs="Arial"/>
          <w:sz w:val="26"/>
          <w:szCs w:val="26"/>
        </w:rPr>
        <w:t>атом выполнения указанной административной процедуры является предоставление заявителю информации.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3.4.7. Фиксацией результата административной процедуры является запись в журнале исходящей корреспонденции.</w:t>
      </w: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3.5. Порядок осуществления в электронной форме, </w:t>
      </w:r>
      <w:r>
        <w:rPr>
          <w:rFonts w:ascii="Arial" w:hAnsi="Arial" w:cs="Arial"/>
          <w:b/>
          <w:sz w:val="26"/>
          <w:szCs w:val="26"/>
        </w:rPr>
        <w:t>в том числе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с использованием федеральной государственной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информационной системы «Единый портал государственных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муниципальных услуг (функций)», сайта «Государственные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муниципальные услуги в Тюменской области»,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3.5.1. С </w:t>
      </w:r>
      <w:r>
        <w:rPr>
          <w:rFonts w:ascii="Arial" w:hAnsi="Arial" w:cs="Arial"/>
          <w:sz w:val="26"/>
          <w:szCs w:val="26"/>
        </w:rPr>
        <w:t>использованием федеральной государственной информационной системы «Единый портал государственных и муниципальных услуг)», сайта «Государственные и муниципальные услуги в Тюменской области» осуществляются следующие административные процедуры: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предоставлен</w:t>
      </w:r>
      <w:r>
        <w:rPr>
          <w:rFonts w:ascii="Arial" w:hAnsi="Arial" w:cs="Arial"/>
          <w:sz w:val="26"/>
          <w:szCs w:val="26"/>
        </w:rPr>
        <w:t>ие в установленном порядке информации заявителям и обеспечение доступа заявителей к сведениям о государственной услуге;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подача заявителем запроса, необходимого для предоставления муниципальной услуги (далее-запрос), и прием такого запроса;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получение </w:t>
      </w:r>
      <w:r>
        <w:rPr>
          <w:rFonts w:ascii="Arial" w:hAnsi="Arial" w:cs="Arial"/>
          <w:sz w:val="26"/>
          <w:szCs w:val="26"/>
        </w:rPr>
        <w:t>заявителем сведений о ходе выполнения запроса о предоставлении муниципальной услуги;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взаимодействие Уполномоченного органа, предоставляющего муниципальную услугу, с иными органами государственной власти, органами местного самоуправления и организациями, </w:t>
      </w:r>
      <w:r>
        <w:rPr>
          <w:rFonts w:ascii="Arial" w:hAnsi="Arial" w:cs="Arial"/>
          <w:sz w:val="26"/>
          <w:szCs w:val="26"/>
        </w:rPr>
        <w:t>участвующими в предоставлении государственных услуг, в том числе порядок и условия такого взаимодействия;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иные действия, необходимые для </w:t>
      </w:r>
      <w:r>
        <w:rPr>
          <w:rFonts w:ascii="Arial" w:hAnsi="Arial" w:cs="Arial"/>
          <w:sz w:val="26"/>
          <w:szCs w:val="26"/>
        </w:rPr>
        <w:t>предоставления муниципальной услуги.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зако</w:t>
      </w:r>
      <w:r>
        <w:rPr>
          <w:rFonts w:ascii="Arial" w:hAnsi="Arial" w:cs="Arial"/>
          <w:sz w:val="26"/>
          <w:szCs w:val="26"/>
        </w:rPr>
        <w:t>нодательства.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3.5.3. Запрос, представляемый в форме электронных документов: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оформляется в соответствии с требованиями к форматам запроса, установленными настоящим административным регламентом;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подписывается в соответствии с требованиями Федерального </w:t>
      </w:r>
      <w:r>
        <w:rPr>
          <w:rFonts w:ascii="Arial" w:hAnsi="Arial" w:cs="Arial"/>
          <w:sz w:val="26"/>
          <w:szCs w:val="26"/>
        </w:rPr>
        <w:t>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представляется в органы и организации, предоставляющие муниципальные услуги, с использованием электронных нос</w:t>
      </w:r>
      <w:r>
        <w:rPr>
          <w:rFonts w:ascii="Arial" w:hAnsi="Arial" w:cs="Arial"/>
          <w:sz w:val="26"/>
          <w:szCs w:val="26"/>
        </w:rPr>
        <w:t>ителей и (или) информационно-телекоммуникационных сетей общего пользования, включая сеть Интернет: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лично или через законного представителя при посещении органа или организации;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посредством Единого портала муниципальных услуг (функций) (без использовани</w:t>
      </w:r>
      <w:r>
        <w:rPr>
          <w:rFonts w:ascii="Arial" w:hAnsi="Arial" w:cs="Arial"/>
          <w:sz w:val="26"/>
          <w:szCs w:val="26"/>
        </w:rPr>
        <w:t>я электронных носителей);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иным способом, позволяющим передать в электронном виде запрос.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3.5.4. Требования к формату запроса также размещены на официальном сайте Уватского муниципального района (раздел «Образование»).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3.5.5. Блок-схема процедуры последов</w:t>
      </w:r>
      <w:r>
        <w:rPr>
          <w:rFonts w:ascii="Arial" w:hAnsi="Arial" w:cs="Arial"/>
          <w:sz w:val="26"/>
          <w:szCs w:val="26"/>
        </w:rPr>
        <w:t>ательности действий при предоставлении муниципальной услуги представлена в приложении № 1 к настоящему административному регламенту.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Формы контроля за предоставлением муниципальной услуги</w:t>
      </w: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4.1. Порядок осуществления текущего контроля за соблюдением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</w:t>
      </w:r>
      <w:r>
        <w:rPr>
          <w:rFonts w:ascii="Arial" w:hAnsi="Arial" w:cs="Arial"/>
          <w:b/>
          <w:sz w:val="26"/>
          <w:szCs w:val="26"/>
        </w:rPr>
        <w:t xml:space="preserve"> исполнением ответственными должностными лицами положений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административного регламента и иных нормативных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правовых актов, устанавливающих требования к предоставлению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а также принятием ими решений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4.1.1. Текущий контроль за </w:t>
      </w:r>
      <w:r>
        <w:rPr>
          <w:rFonts w:ascii="Arial" w:hAnsi="Arial" w:cs="Arial"/>
          <w:sz w:val="26"/>
          <w:szCs w:val="26"/>
        </w:rPr>
        <w:t>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</w:t>
      </w:r>
      <w:r>
        <w:rPr>
          <w:rFonts w:ascii="Arial" w:hAnsi="Arial" w:cs="Arial"/>
          <w:sz w:val="26"/>
          <w:szCs w:val="26"/>
        </w:rPr>
        <w:t>едур, осуществляется руководителем Уполномоченного органа.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Текущий контроль включает в себя проведение плановых и внеплановых проверок.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4.1.2. По результатам проверок руководитель Уполномоченного органа,  должностные лица Уполномоченного органа  дают указа</w:t>
      </w:r>
      <w:r>
        <w:rPr>
          <w:rFonts w:ascii="Arial" w:hAnsi="Arial" w:cs="Arial"/>
          <w:sz w:val="26"/>
          <w:szCs w:val="26"/>
        </w:rPr>
        <w:t>ния по устранению выявленных нарушений и контролируют их исполнение.</w:t>
      </w: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4.1.3. Периодичность осуществления текущего контроля устанавливается руководителем Уполномоченного органа  и равна одному разу в квартал.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4.2. Порядок и периодичность осуществления плано</w:t>
      </w:r>
      <w:r>
        <w:rPr>
          <w:rFonts w:ascii="Arial" w:hAnsi="Arial" w:cs="Arial"/>
          <w:b/>
          <w:sz w:val="26"/>
          <w:szCs w:val="26"/>
        </w:rPr>
        <w:t>вых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внеплановых проверок полноты и качества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предоставления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4.2.1. Проверки полноты и качества предоставления муниципальной услуги осуществляются в срок не более 20 (двадцати) календарных со дня издания приказов руководителя Уполномо</w:t>
      </w:r>
      <w:r>
        <w:rPr>
          <w:rFonts w:ascii="Arial" w:hAnsi="Arial" w:cs="Arial"/>
          <w:sz w:val="26"/>
          <w:szCs w:val="26"/>
        </w:rPr>
        <w:t>ченного органа  путем проведения плановых и внеплановых проверок.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4.2.2.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</w:t>
      </w:r>
      <w:r>
        <w:rPr>
          <w:rFonts w:ascii="Arial" w:hAnsi="Arial" w:cs="Arial"/>
          <w:sz w:val="26"/>
          <w:szCs w:val="26"/>
        </w:rPr>
        <w:t>вку ответов на обращения граждан, содержащие жалобы на решения, действия (бездействие) должностных лиц.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4.2.3. В 10-дневный срок со дня утверждения результатов проверки должностными лицами Уполномоченного органа  и согласовывается с руководителем Уполномоч</w:t>
      </w:r>
      <w:r>
        <w:rPr>
          <w:rFonts w:ascii="Arial" w:hAnsi="Arial" w:cs="Arial"/>
          <w:sz w:val="26"/>
          <w:szCs w:val="26"/>
        </w:rPr>
        <w:t>енного органа  план мероприятий по устранению выявленных недостатков, а также назначаются ответственные лица по контролю за их устранением.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4.2.4. Мероприятия осуществляются должностными лицами Уполномоченного органа  в сроки, установленные руководителем У</w:t>
      </w:r>
      <w:r>
        <w:rPr>
          <w:rFonts w:ascii="Arial" w:hAnsi="Arial" w:cs="Arial"/>
          <w:sz w:val="26"/>
          <w:szCs w:val="26"/>
        </w:rPr>
        <w:t>полномоченного органа.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4.3. Ответственность должностных лиц за решения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действия (бездействие), принимаемые (осуществляемые)</w:t>
      </w:r>
    </w:p>
    <w:p w:rsidR="008316E8" w:rsidRDefault="001538C8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ходе предоставления муниципальной услуги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4.3.1. Специалисты, ответственные за прием и рассмотрение документов, несут персональ</w:t>
      </w:r>
      <w:r>
        <w:rPr>
          <w:rFonts w:ascii="Arial" w:hAnsi="Arial" w:cs="Arial"/>
          <w:sz w:val="26"/>
          <w:szCs w:val="26"/>
        </w:rPr>
        <w:t>ную ответственность за соблюдение сроков и порядка их рассмотрения.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4.3.2. Руководитель Уполномоченного органа, в котором осуществляются определенные административными процедурами действия, несет персональную ответственность за организацию работы специалис</w:t>
      </w:r>
      <w:r>
        <w:rPr>
          <w:rFonts w:ascii="Arial" w:hAnsi="Arial" w:cs="Arial"/>
          <w:sz w:val="26"/>
          <w:szCs w:val="26"/>
        </w:rPr>
        <w:t>тов,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4.3.3. Персональная ответственность специалистов и должностных лиц закрепляется в их должностных регламентах в соответствии с</w:t>
      </w:r>
      <w:r>
        <w:rPr>
          <w:rFonts w:ascii="Arial" w:hAnsi="Arial" w:cs="Arial"/>
          <w:sz w:val="26"/>
          <w:szCs w:val="26"/>
        </w:rPr>
        <w:t xml:space="preserve"> требованиями законодательства Российской Федерации.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4.3.4 Должностные лица Уполномоченного органа  несут ответственность в соответствии с законодательством Российской Федерации за: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невыполнение требований настоящего административного регламента, </w:t>
      </w:r>
      <w:r>
        <w:rPr>
          <w:rFonts w:ascii="Arial" w:hAnsi="Arial" w:cs="Arial"/>
          <w:sz w:val="26"/>
          <w:szCs w:val="26"/>
        </w:rPr>
        <w:t>неисполнение (ненадлежащее исполнение) своих должностных обязанностей, предусмотренных должностным регламентом, в пределах, определенных действующим трудовым законодательством Российской Федерации;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злоупотребление должностными полномочиями.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4.4. Положен</w:t>
      </w:r>
      <w:r>
        <w:rPr>
          <w:rFonts w:ascii="Arial" w:hAnsi="Arial" w:cs="Arial"/>
          <w:b/>
          <w:sz w:val="26"/>
          <w:szCs w:val="26"/>
        </w:rPr>
        <w:t>ия, характеризующие требования к порядку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формам контроля за предоставлением муниципальной услуги,</w:t>
      </w:r>
    </w:p>
    <w:p w:rsidR="008316E8" w:rsidRDefault="001538C8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том числе со стороны граждан, их объединений и организаций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4.4.1. Контроль за исполнением административных процедур по предоставлению муниципальной услуг</w:t>
      </w:r>
      <w:r>
        <w:rPr>
          <w:rFonts w:ascii="Arial" w:hAnsi="Arial" w:cs="Arial"/>
          <w:sz w:val="26"/>
          <w:szCs w:val="26"/>
        </w:rPr>
        <w:t xml:space="preserve">и со стороны граждан, их объединений и организаций осуществляется с использованием соответствующей информации, размещаемой на официальном сайте Уватского муниципального района (раздел «Образование») в сети Интернет, в форме письменных и устных обращений в </w:t>
      </w:r>
      <w:r>
        <w:rPr>
          <w:rFonts w:ascii="Arial" w:hAnsi="Arial" w:cs="Arial"/>
          <w:sz w:val="26"/>
          <w:szCs w:val="26"/>
        </w:rPr>
        <w:t>Уполномоченный орган, а также обращений к руководителю Уполномоченного органа  в ходе проведения теле-, радиоэфиров, Интернет-конференций.</w:t>
      </w:r>
    </w:p>
    <w:p w:rsidR="008316E8" w:rsidRDefault="008316E8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</w:t>
      </w:r>
      <w:r>
        <w:rPr>
          <w:rFonts w:ascii="Arial" w:hAnsi="Arial" w:cs="Arial"/>
          <w:b/>
          <w:sz w:val="26"/>
          <w:szCs w:val="26"/>
        </w:rPr>
        <w:t>ную услугу, должностного лица органа, предоставляющего муниципальную услугу, либо муниципального служащего</w:t>
      </w:r>
    </w:p>
    <w:p w:rsidR="008316E8" w:rsidRDefault="008316E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органа,  предоставл</w:t>
      </w:r>
      <w:r>
        <w:rPr>
          <w:rFonts w:ascii="Arial" w:hAnsi="Arial" w:cs="Arial"/>
          <w:sz w:val="26"/>
          <w:szCs w:val="26"/>
        </w:rPr>
        <w:t>яющего муниципальную услугу, должностного лица органа,  предоставляющего муниципальную услугу, либо муниципального служащего.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 вправе обжаловать принятые (принимаемые) решения и действия (бездействия) органа,  предоставляющего муниципальную услугу</w:t>
      </w:r>
      <w:r>
        <w:rPr>
          <w:rFonts w:ascii="Arial" w:hAnsi="Arial" w:cs="Arial"/>
          <w:sz w:val="26"/>
          <w:szCs w:val="26"/>
        </w:rPr>
        <w:t xml:space="preserve">, должностного лица органа, предоставляющего муниципальную услугу, либо муниципального служащего, содержащие признаки нарушения закона либо ненадлежащего исполнения должностных обязанностей, в том числе нарушение установленных настоящим регламентом сроков </w:t>
      </w:r>
      <w:r>
        <w:rPr>
          <w:rFonts w:ascii="Arial" w:hAnsi="Arial" w:cs="Arial"/>
          <w:sz w:val="26"/>
          <w:szCs w:val="26"/>
        </w:rPr>
        <w:t>и порядка осуществления административных процедур, в досудебном (внесудебном) и судебном порядке.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5.2. Подача жалобы в досудебном (внесудебном) порядке не исключает права на одновременную или последующую подачу аналогичной жалобы в суд.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5.3. Предмет досуде</w:t>
      </w:r>
      <w:r>
        <w:rPr>
          <w:rFonts w:ascii="Arial" w:hAnsi="Arial" w:cs="Arial"/>
          <w:sz w:val="26"/>
          <w:szCs w:val="26"/>
        </w:rPr>
        <w:t>бного (внесудебного) обжалования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 может обратиться с жалобой, в том числе в следующих случаях: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нарушение срока предоставления муниципальной услуги;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требо</w:t>
      </w:r>
      <w:r>
        <w:rPr>
          <w:rFonts w:ascii="Arial" w:hAnsi="Arial" w:cs="Arial"/>
          <w:sz w:val="26"/>
          <w:szCs w:val="26"/>
        </w:rPr>
        <w:t>вание у заявителя документов, не предусмотренных нормативными правовыми актами Российской Федерации,  нормативными правовыми актами Тюменской области, для предоставления муниципальной услуги;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отказ в приеме документов, предоставление которых предусмотре</w:t>
      </w:r>
      <w:r>
        <w:rPr>
          <w:rFonts w:ascii="Arial" w:hAnsi="Arial" w:cs="Arial"/>
          <w:sz w:val="26"/>
          <w:szCs w:val="26"/>
        </w:rPr>
        <w:t>но нормативными правовыми актами Российской Федерации,  нормативными правовыми актами Тюменской области для предоставления муниципальной услуги, у заявителя;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отказ в предоставлении муниципальной услуги, если основания отказа не предусмотрены федеральным</w:t>
      </w:r>
      <w:r>
        <w:rPr>
          <w:rFonts w:ascii="Arial" w:hAnsi="Arial" w:cs="Arial"/>
          <w:sz w:val="26"/>
          <w:szCs w:val="26"/>
        </w:rPr>
        <w:t>и законами и принятыми в соответствии с ними иными нормативными правовыми актами Российской Федерации,  нормативными правовыми актами Тюменской области;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</w:t>
      </w:r>
      <w:r>
        <w:rPr>
          <w:rFonts w:ascii="Arial" w:hAnsi="Arial" w:cs="Arial"/>
          <w:sz w:val="26"/>
          <w:szCs w:val="26"/>
        </w:rPr>
        <w:t>ыми правовыми актами Российской Федерации, нормативными правовыми актами Тюменской области;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отказ органа, предоставляющего муниципальную услугу, должностного лица органа,  предоставляющего муниципальную услугу, либо муниципального служащего в исправлени</w:t>
      </w:r>
      <w:r>
        <w:rPr>
          <w:rFonts w:ascii="Arial" w:hAnsi="Arial" w:cs="Arial"/>
          <w:sz w:val="26"/>
          <w:szCs w:val="26"/>
        </w:rPr>
        <w:t>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5.4. Исчерпывающий перечень оснований для приостановления рассмотрения жалобы (претензии) 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Случаев </w:t>
      </w:r>
      <w:r>
        <w:rPr>
          <w:rFonts w:ascii="Arial" w:hAnsi="Arial" w:cs="Arial"/>
          <w:sz w:val="26"/>
          <w:szCs w:val="26"/>
        </w:rPr>
        <w:t>для приостановления рассмотрения жалобы не предусмотрено.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5.5. Основания для начала процедуры досудебного (внесудебного) обжалования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Основанием для начала процедуры досудебного (внесудебного) обжалования является обращение заявителя с жалобой на решения, </w:t>
      </w:r>
      <w:r>
        <w:rPr>
          <w:rFonts w:ascii="Arial" w:hAnsi="Arial" w:cs="Arial"/>
          <w:sz w:val="26"/>
          <w:szCs w:val="26"/>
        </w:rPr>
        <w:t xml:space="preserve">принятые в ходе предоставления муниципальной услуги, действия или бездействие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осуществляемые (принятые) в рамках </w:t>
      </w:r>
      <w:r>
        <w:rPr>
          <w:rFonts w:ascii="Arial" w:hAnsi="Arial" w:cs="Arial"/>
          <w:sz w:val="26"/>
          <w:szCs w:val="26"/>
        </w:rPr>
        <w:t>предоставления муниципальной услуги.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Письменная жалоба может быть направлена по почте, с использованием официального сайта Уватского муниципального района (раздел «Образование»), а также может быть принята при личном приеме заявителя.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Жалоба заявителя долж</w:t>
      </w:r>
      <w:r>
        <w:rPr>
          <w:rFonts w:ascii="Arial" w:hAnsi="Arial" w:cs="Arial"/>
          <w:sz w:val="26"/>
          <w:szCs w:val="26"/>
        </w:rPr>
        <w:t>на содержать следующую информацию: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фамилию,</w:t>
      </w:r>
      <w:r>
        <w:rPr>
          <w:rFonts w:ascii="Arial" w:hAnsi="Arial" w:cs="Arial"/>
          <w:sz w:val="26"/>
          <w:szCs w:val="26"/>
        </w:rPr>
        <w:t xml:space="preserve">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>
        <w:rPr>
          <w:rFonts w:ascii="Arial" w:hAnsi="Arial" w:cs="Arial"/>
          <w:sz w:val="26"/>
          <w:szCs w:val="26"/>
        </w:rPr>
        <w:t>при наличии) и почтовый адрес, по которым должен быть направлен ответ заявителю;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</w:t>
      </w:r>
      <w:r>
        <w:rPr>
          <w:rFonts w:ascii="Arial" w:hAnsi="Arial" w:cs="Arial"/>
          <w:sz w:val="26"/>
          <w:szCs w:val="26"/>
        </w:rPr>
        <w:t>о муниципального служащего, предоставляющего государственную услугу;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 предоставляющего муни</w:t>
      </w:r>
      <w:r>
        <w:rPr>
          <w:rFonts w:ascii="Arial" w:hAnsi="Arial" w:cs="Arial"/>
          <w:sz w:val="26"/>
          <w:szCs w:val="26"/>
        </w:rPr>
        <w:t>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5.6. Право заявителя на получение информации и документов, необходимых для обоснования и рассмотрен</w:t>
      </w:r>
      <w:r>
        <w:rPr>
          <w:rFonts w:ascii="Arial" w:hAnsi="Arial" w:cs="Arial"/>
          <w:sz w:val="26"/>
          <w:szCs w:val="26"/>
        </w:rPr>
        <w:t>ия жалобы (претензии)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Заявители имеют право запрашивать и получать в органе,  предоставляющем муниципальную услугу, информацию и документы, необходимые для обжалования решения, принятого в ходе предоставления муниципальной услуги, действия или бездействия </w:t>
      </w:r>
      <w:r>
        <w:rPr>
          <w:rFonts w:ascii="Arial" w:hAnsi="Arial" w:cs="Arial"/>
          <w:sz w:val="26"/>
          <w:szCs w:val="26"/>
        </w:rPr>
        <w:t>органа,  предоставляющего муниципальную услугу, должностного лица органа,  предоставляющего муниципальную услугу, либо муниципального служащего. Требование о предоставлении информации и выдаче документов рассматривается в течение 5 рабочих дней со дня пост</w:t>
      </w:r>
      <w:r>
        <w:rPr>
          <w:rFonts w:ascii="Arial" w:hAnsi="Arial" w:cs="Arial"/>
          <w:sz w:val="26"/>
          <w:szCs w:val="26"/>
        </w:rPr>
        <w:t>упления запроса. По завершении рассмотрения требования заявителю в срок не позднее 3 рабочих дней направляется ответ с приложением копий документов, заверенных в установленном законодательством порядке, при их наличии в Уполномоченном органе.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5.7. Органы м</w:t>
      </w:r>
      <w:r>
        <w:rPr>
          <w:rFonts w:ascii="Arial" w:hAnsi="Arial" w:cs="Arial"/>
          <w:sz w:val="26"/>
          <w:szCs w:val="26"/>
        </w:rPr>
        <w:t>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Жалоба подается в орган, предоставляющий муниципальную услугу. Жалобы на решения, принятые руководителем органа, предоставляющего м</w:t>
      </w:r>
      <w:r>
        <w:rPr>
          <w:rFonts w:ascii="Arial" w:hAnsi="Arial" w:cs="Arial"/>
          <w:sz w:val="26"/>
          <w:szCs w:val="26"/>
        </w:rPr>
        <w:t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поступления жалобы на нарушение порядка предоставления му</w:t>
      </w:r>
      <w:r>
        <w:rPr>
          <w:rFonts w:ascii="Arial" w:hAnsi="Arial" w:cs="Arial"/>
          <w:sz w:val="26"/>
          <w:szCs w:val="26"/>
        </w:rPr>
        <w:t>ниципальной услуги, которую оказывает другой орган местного самоуправления или подведомственное учреждение, жалоба регистрируется в Уполномоченном органе не позднее следующего рабочего дня со дня поступления жалобы и в течение 3 рабочих дней со дня регистр</w:t>
      </w:r>
      <w:r>
        <w:rPr>
          <w:rFonts w:ascii="Arial" w:hAnsi="Arial" w:cs="Arial"/>
          <w:sz w:val="26"/>
          <w:szCs w:val="26"/>
        </w:rPr>
        <w:t>ации направляется в орган местного самоуправления, предоставляющий соответствующую муниципальную услугу, с уведомлением гражданина, направившего жалобу, о переадресации жалобы.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5.8. Сроки рассмотрения жалобы (претензии)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Поступившая жалоба на нарушение поря</w:t>
      </w:r>
      <w:r>
        <w:rPr>
          <w:rFonts w:ascii="Arial" w:hAnsi="Arial" w:cs="Arial"/>
          <w:sz w:val="26"/>
          <w:szCs w:val="26"/>
        </w:rPr>
        <w:t>дка предоставления муниципальной услуги подлежит рассмотрению должностным лицом, уполномоченным на рассмотрение жалоб, в течение 15 рабочих дней со дня ее регистрации, а в случае обжалования отказа в приеме документов у заявителя либо в исправлении допущен</w:t>
      </w:r>
      <w:r>
        <w:rPr>
          <w:rFonts w:ascii="Arial" w:hAnsi="Arial" w:cs="Arial"/>
          <w:sz w:val="26"/>
          <w:szCs w:val="26"/>
        </w:rPr>
        <w:t>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5.9. Результат досудебного (внесудебного) обжалования применительно к каждой процедуре либо инстанции обжалова</w:t>
      </w:r>
      <w:r>
        <w:rPr>
          <w:rFonts w:ascii="Arial" w:hAnsi="Arial" w:cs="Arial"/>
          <w:sz w:val="26"/>
          <w:szCs w:val="26"/>
        </w:rPr>
        <w:t>ния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Arial" w:hAnsi="Arial" w:cs="Arial"/>
          <w:sz w:val="26"/>
          <w:szCs w:val="26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Тюменской области, а также в иных формах;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отказывае</w:t>
      </w:r>
      <w:r>
        <w:rPr>
          <w:rFonts w:ascii="Arial" w:hAnsi="Arial" w:cs="Arial"/>
          <w:sz w:val="26"/>
          <w:szCs w:val="26"/>
        </w:rPr>
        <w:t>т в удовлетворении жалобы.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</w:t>
      </w:r>
      <w:r>
        <w:rPr>
          <w:rFonts w:ascii="Arial" w:hAnsi="Arial" w:cs="Arial"/>
          <w:sz w:val="26"/>
          <w:szCs w:val="26"/>
        </w:rPr>
        <w:t xml:space="preserve"> дня принятия решения, если иное не установлено законодательством.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 позднее дня, следующего за днем принятия решения, указанного в пункте 5.9 </w:t>
      </w:r>
      <w:r>
        <w:rPr>
          <w:rFonts w:ascii="Arial" w:hAnsi="Arial" w:cs="Arial"/>
          <w:sz w:val="26"/>
          <w:szCs w:val="26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Ответ на жалобу, поступившую в форме электронного документа, направляется </w:t>
      </w:r>
      <w:r>
        <w:rPr>
          <w:rFonts w:ascii="Arial" w:hAnsi="Arial" w:cs="Arial"/>
          <w:sz w:val="26"/>
          <w:szCs w:val="26"/>
        </w:rPr>
        <w:t>в форме электронного документа по адресу электронной почты, указанному в жалобе.</w:t>
      </w:r>
    </w:p>
    <w:p w:rsidR="008316E8" w:rsidRDefault="001538C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</w:t>
      </w:r>
      <w:r>
        <w:rPr>
          <w:rFonts w:ascii="Arial" w:hAnsi="Arial" w:cs="Arial"/>
          <w:sz w:val="26"/>
          <w:szCs w:val="26"/>
        </w:rPr>
        <w:t>а рассмотрение жалоб, незамедлительно направляет соответствующие материалы в органы прокуратуры.</w:t>
      </w:r>
    </w:p>
    <w:p w:rsidR="008316E8" w:rsidRDefault="008316E8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br w:type="page"/>
      </w:r>
    </w:p>
    <w:p w:rsidR="008316E8" w:rsidRDefault="008316E8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316E8">
        <w:lastRenderedPageBreak/>
        <w:pict>
          <v:rect id="_x0000_s1044" style="position:absolute;left:0;text-align:left;margin-left:-49.05pt;margin-top:-2.85pt;width:530.2pt;height:51.15pt;z-index:251655680" stroked="f" strokeweight="0">
            <v:textbox>
              <w:txbxContent>
                <w:p w:rsidR="008316E8" w:rsidRDefault="001538C8">
                  <w:pPr>
                    <w:pStyle w:val="af0"/>
                    <w:spacing w:after="0" w:line="240" w:lineRule="auto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Приложение № 1</w:t>
                  </w:r>
                </w:p>
                <w:p w:rsidR="008316E8" w:rsidRDefault="001538C8">
                  <w:pPr>
                    <w:pStyle w:val="af0"/>
                    <w:spacing w:after="0" w:line="240" w:lineRule="auto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к административному регламенту</w:t>
                  </w:r>
                </w:p>
                <w:p w:rsidR="008316E8" w:rsidRDefault="008316E8">
                  <w:pPr>
                    <w:pStyle w:val="af0"/>
                    <w:jc w:val="right"/>
                  </w:pPr>
                </w:p>
              </w:txbxContent>
            </v:textbox>
          </v:rect>
        </w:pict>
      </w: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 w:rsidRPr="008316E8">
        <w:pict>
          <v:rect id="_x0000_s1043" style="position:absolute;left:0;text-align:left;margin-left:-49.05pt;margin-top:6.2pt;width:542.45pt;height:159.3pt;z-index:251656704" stroked="f" strokeweight="0">
            <v:textbox>
              <w:txbxContent>
                <w:p w:rsidR="008316E8" w:rsidRDefault="001538C8">
                  <w:pPr>
                    <w:pStyle w:val="af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БЛОК-СХЕМА</w:t>
                  </w:r>
                </w:p>
                <w:p w:rsidR="008316E8" w:rsidRDefault="001538C8">
                  <w:pPr>
                    <w:pStyle w:val="af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ПОСЛЕДОВАТЕЛЬНОСТИ ВЫПОЛНЕНИЯ АДМИНИСТРАТИВНЫХ ПРОЦЕДУР ПО ПРЕДОСТАВЛЕНИЮ МУНИЦИПАЛЬНОЙ УСЛУГИ </w:t>
                  </w:r>
                </w:p>
                <w:p w:rsidR="008316E8" w:rsidRDefault="001538C8">
                  <w:pPr>
                    <w:pStyle w:val="af0"/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экзамена»</w:t>
                  </w:r>
                </w:p>
              </w:txbxContent>
            </v:textbox>
          </v:rect>
        </w:pict>
      </w: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pict>
          <v:shapetype id="shapetype_202" o:spid="_x0000_m1042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Arial" w:hAnsi="Arial" w:cs="Arial"/>
          <w:noProof/>
          <w:sz w:val="26"/>
          <w:szCs w:val="26"/>
          <w:lang w:eastAsia="ru-RU"/>
        </w:rPr>
        <w:pict>
          <v:shapetype id="shapetype_32" o:spid="_x0000_m1034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hAnsi="Arial" w:cs="Arial"/>
          <w:sz w:val="26"/>
          <w:szCs w:val="26"/>
        </w:rPr>
        <w:pict>
          <v:group id="shape_0" o:spid="_x0000_s1026" alt="Группа 17" style="position:absolute;left:0;text-align:left;margin-left:-415.05pt;margin-top:2.65pt;width:1238.45pt;height:374.2pt;z-index:251659776" coordorigin="-8301,53" coordsize="24769,7484">
            <v:shape id="_x0000_s1041" type="#shapetype_202" style="position:absolute;left:-8301;top:53;width:24768;height:339" fillcolor="white" stroked="t" strokecolor="black">
              <v:fill color2="black" o:detectmouseclick="t" type="solid"/>
              <v:stroke joinstyle="miter" endcap="flat"/>
              <v:textbox>
                <w:txbxContent>
                  <w:p w:rsidR="008316E8" w:rsidRDefault="001538C8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16"/>
                      </w:rPr>
                      <w:t xml:space="preserve">«Предоставление информации о порядке проведения государственной (итоговой) </w:t>
                    </w:r>
                    <w:r>
                      <w:rPr>
                        <w:sz w:val="16"/>
                      </w:rPr>
                      <w:t>аттестации обучающихся, освоивших основные и дополнительные общеобразовательные (заисключением дошкольных) и профессиональные образовательныепрограммы, а такжеинформации изфедеральной базы данных о результатах единого государственногоэкзамена»</w:t>
                    </w:r>
                  </w:p>
                </w:txbxContent>
              </v:textbox>
            </v:shape>
            <v:shape id="_x0000_s1040" type="#shapetype_202" style="position:absolute;left:-1896;top:1385;width:11658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8316E8" w:rsidRDefault="001538C8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>Информиро</w:t>
                    </w:r>
                    <w:r>
                      <w:rPr>
                        <w:sz w:val="26"/>
                      </w:rPr>
                      <w:t xml:space="preserve">вание и </w:t>
                    </w:r>
                    <w:r>
                      <w:rPr>
                        <w:sz w:val="24"/>
                      </w:rPr>
                      <w:t>консультирование</w:t>
                    </w:r>
                    <w:r>
                      <w:rPr>
                        <w:sz w:val="26"/>
                      </w:rPr>
                      <w:t xml:space="preserve"> заявителей по вопросам предоставления муниципальной услуги</w:t>
                    </w:r>
                  </w:p>
                </w:txbxContent>
              </v:textbox>
            </v:shape>
            <v:shape id="_x0000_s1039" type="#shapetype_202" style="position:absolute;left:1318;top:2745;width:5225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8316E8" w:rsidRDefault="001538C8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>Прием, регистрация, рассмотрение запроса;</w:t>
                    </w:r>
                  </w:p>
                </w:txbxContent>
              </v:textbox>
            </v:shape>
            <v:shape id="_x0000_s1038" type="#shapetype_202" style="position:absolute;left:-31;top:4125;width:7924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8316E8" w:rsidRDefault="001538C8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>Рассмотрение заявления и документов, представленных заявителем</w:t>
                    </w:r>
                  </w:p>
                </w:txbxContent>
              </v:textbox>
            </v:shape>
            <v:shape id="_x0000_s1037" type="#shapetype_202" style="position:absolute;left:-264;top:5527;width:8325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8316E8" w:rsidRDefault="001538C8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>Подготовка и выдача результата предоставления муниципально</w:t>
                    </w:r>
                    <w:r>
                      <w:rPr>
                        <w:sz w:val="26"/>
                      </w:rPr>
                      <w:t>й услуги</w:t>
                    </w:r>
                  </w:p>
                </w:txbxContent>
              </v:textbox>
            </v:shape>
            <v:shape id="_x0000_s1036" type="#shapetype_202" style="position:absolute;left:-187;top:7053;width:3763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8316E8" w:rsidRDefault="001538C8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>Направление заявителю ответа</w:t>
                    </w:r>
                  </w:p>
                </w:txbxContent>
              </v:textbox>
            </v:shape>
            <v:shape id="_x0000_s1035" type="#shapetype_202" style="position:absolute;left:1302;top:7075;width:10316;height:462" fillcolor="white" stroked="t" strokecolor="black">
              <v:fill color2="black" o:detectmouseclick="t" type="solid"/>
              <v:stroke joinstyle="miter" endcap="flat"/>
              <v:textbox>
                <w:txbxContent>
                  <w:p w:rsidR="008316E8" w:rsidRDefault="001538C8">
                    <w:pPr>
                      <w:overflowPunct w:val="0"/>
                      <w:spacing w:after="0"/>
                      <w:jc w:val="center"/>
                    </w:pPr>
                    <w:r>
                      <w:rPr>
                        <w:sz w:val="26"/>
                      </w:rPr>
                      <w:t>Направление заявителю уведомления об отказе в предоставлении муниципальной услуги</w:t>
                    </w:r>
                  </w:p>
                </w:txbxContent>
              </v:textbox>
            </v:shape>
            <v:shape id="Прямая со стрелкой 9" o:spid="_x0000_s1033" type="#shapetype_32" style="position:absolute;left:-45958;top:1141;width:49699;height:280" filled="f" stroked="t" strokecolor="black">
              <v:fill o:detectmouseclick="t"/>
              <v:stroke endarrow="open" endarrowwidth="medium" endarrowlength="medium" joinstyle="round" endcap="flat"/>
            </v:shape>
            <v:shape id="Прямая со стрелкой 10" o:spid="_x0000_s1032" type="#shapetype_32" style="position:absolute;left:-45958;top:2426;width:49699;height:350" filled="f" stroked="t" strokecolor="black">
              <v:fill o:detectmouseclick="t"/>
              <v:stroke endarrow="open" endarrowwidth="medium" endarrowlength="medium" joinstyle="round" endcap="flat"/>
            </v:shape>
            <v:shape id="Прямая со стрелкой 11" o:spid="_x0000_s1031" type="#shapetype_32" style="position:absolute;left:-45958;top:3771;width:49699;height:350" filled="f" stroked="t" strokecolor="black">
              <v:fill o:detectmouseclick="t"/>
              <v:stroke endarrow="open" endarrowwidth="medium" endarrowlength="medium" joinstyle="round" endcap="flat"/>
            </v:shape>
            <v:shape id="Прямая со стрелкой 12" o:spid="_x0000_s1030" type="#shapetype_32" style="position:absolute;left:-45958;top:4996;width:47607;height:445" filled="f" stroked="t" strokecolor="black">
              <v:fill o:detectmouseclick="t"/>
              <v:stroke endarrow="open" endarrowwidth="medium" endarrowlength="medium" joinstyle="round" endcap="flat"/>
            </v:shape>
            <v:shape id="Прямая со стрелкой 13" o:spid="_x0000_s1029" type="#shapetype_32" style="position:absolute;left:-45958;top:4996;width:52681;height:446" filled="f" stroked="t" strokecolor="black">
              <v:fill o:detectmouseclick="t"/>
              <v:stroke endarrow="open" endarrowwidth="medium" endarrowlength="medium" joinstyle="round" endcap="flat"/>
            </v:shape>
            <v:shape id="Прямая со стрелкой 14" o:spid="_x0000_s1028" type="#shapetype_32" style="position:absolute;left:-45958;top:6608;width:47590;height:446" filled="f" stroked="t" strokecolor="black">
              <v:fill o:detectmouseclick="t"/>
              <v:stroke endarrow="open" endarrowwidth="medium" endarrowlength="medium" joinstyle="round" endcap="flat"/>
            </v:shape>
            <v:shape id="Прямая со стрелкой 15" o:spid="_x0000_s1027" type="#shapetype_32" style="position:absolute;left:-45958;top:6608;width:52681;height:446" filled="f" stroked="t" strokecolor="black">
              <v:fill o:detectmouseclick="t"/>
              <v:stroke endarrow="open" endarrowwidth="medium" endarrowlength="medium" joinstyle="round" endcap="flat"/>
            </v:shape>
          </v:group>
        </w:pict>
      </w: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Запрос о предоставлении информации</w:t>
      </w: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Председателю Комитета по образованию</w:t>
      </w:r>
    </w:p>
    <w:p w:rsidR="008316E8" w:rsidRDefault="001538C8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Уватского муниципального района</w:t>
      </w:r>
    </w:p>
    <w:p w:rsidR="008316E8" w:rsidRDefault="008316E8">
      <w:pPr>
        <w:pStyle w:val="ab"/>
        <w:jc w:val="right"/>
        <w:rPr>
          <w:rFonts w:ascii="Arial" w:hAnsi="Arial" w:cs="Arial"/>
          <w:sz w:val="16"/>
          <w:szCs w:val="16"/>
        </w:rPr>
      </w:pP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</w:t>
      </w: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(Ф.И.О. председателя)</w:t>
      </w: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Заявителя (законного представителя)</w:t>
      </w: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 </w:t>
      </w: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(Ф.И.О.) </w:t>
      </w: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Данные документа, удостоверяющего лично</w:t>
      </w:r>
      <w:r>
        <w:rPr>
          <w:rFonts w:ascii="Arial" w:hAnsi="Arial" w:cs="Arial"/>
          <w:sz w:val="26"/>
          <w:szCs w:val="26"/>
        </w:rPr>
        <w:t>сть:</w:t>
      </w: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 </w:t>
      </w:r>
    </w:p>
    <w:p w:rsidR="008316E8" w:rsidRDefault="008316E8">
      <w:pPr>
        <w:pStyle w:val="ab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предоставить информацию 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</w:t>
      </w:r>
      <w:r>
        <w:rPr>
          <w:rFonts w:ascii="Arial" w:hAnsi="Arial" w:cs="Arial"/>
          <w:sz w:val="26"/>
          <w:szCs w:val="26"/>
        </w:rPr>
        <w:t>е образовательные программы;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результатах единого государственного экзамена (указать Ф.И.О. участника)(нужное подчеркнуть).</w:t>
      </w:r>
    </w:p>
    <w:p w:rsidR="008316E8" w:rsidRDefault="008316E8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Информацию направить по адресу:_________________________________.</w:t>
      </w:r>
    </w:p>
    <w:p w:rsidR="008316E8" w:rsidRDefault="008316E8">
      <w:pPr>
        <w:pStyle w:val="ab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«____» ___________ 20__ г.</w:t>
      </w:r>
    </w:p>
    <w:p w:rsidR="008316E8" w:rsidRDefault="001538C8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(подпись) </w:t>
      </w:r>
      <w:r>
        <w:rPr>
          <w:rFonts w:ascii="Arial" w:hAnsi="Arial" w:cs="Arial"/>
          <w:sz w:val="26"/>
          <w:szCs w:val="26"/>
        </w:rPr>
        <w:tab/>
      </w: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br w:type="page"/>
      </w: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3 </w:t>
      </w: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административному регламенту </w:t>
      </w: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Форма уведомления заявителю</w:t>
      </w:r>
    </w:p>
    <w:p w:rsidR="008316E8" w:rsidRDefault="001538C8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отказе в предоставлении муниципальной услуги</w:t>
      </w: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Уважаемый (ая)____________________________ </w:t>
      </w:r>
    </w:p>
    <w:p w:rsidR="008316E8" w:rsidRDefault="001538C8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(Ф.И.О заявителя)</w:t>
      </w:r>
      <w:r>
        <w:rPr>
          <w:rFonts w:ascii="Arial" w:hAnsi="Arial" w:cs="Arial"/>
          <w:sz w:val="26"/>
          <w:szCs w:val="26"/>
        </w:rPr>
        <w:tab/>
      </w:r>
    </w:p>
    <w:p w:rsidR="008316E8" w:rsidRDefault="008316E8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Уведомляем о том, что на основании Вашего заявления от ______</w:t>
      </w:r>
      <w:r>
        <w:rPr>
          <w:rFonts w:ascii="Arial" w:hAnsi="Arial" w:cs="Arial"/>
          <w:sz w:val="26"/>
          <w:szCs w:val="26"/>
        </w:rPr>
        <w:t>_______ Вам не может быть представлена муниципальная услуга по следующим причинам: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8316E8" w:rsidRDefault="001538C8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(указать причину отказа)</w:t>
      </w: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</w:t>
      </w:r>
    </w:p>
    <w:p w:rsidR="008316E8" w:rsidRDefault="008316E8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Исполнитель ________________ Подпись ___________</w:t>
      </w:r>
    </w:p>
    <w:p w:rsidR="008316E8" w:rsidRDefault="008316E8">
      <w:pPr>
        <w:pStyle w:val="ab"/>
        <w:rPr>
          <w:rFonts w:ascii="Arial" w:hAnsi="Arial" w:cs="Arial"/>
          <w:sz w:val="26"/>
          <w:szCs w:val="26"/>
        </w:rPr>
      </w:pPr>
    </w:p>
    <w:p w:rsidR="008316E8" w:rsidRDefault="001538C8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___________________ Подпись ___________</w:t>
      </w:r>
    </w:p>
    <w:p w:rsidR="008316E8" w:rsidRDefault="008316E8"/>
    <w:p w:rsidR="008316E8" w:rsidRDefault="008316E8"/>
    <w:p w:rsidR="008316E8" w:rsidRDefault="008316E8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</w:p>
    <w:p w:rsidR="008316E8" w:rsidRDefault="008316E8">
      <w:pPr>
        <w:pStyle w:val="ab"/>
        <w:spacing w:line="276" w:lineRule="auto"/>
        <w:ind w:firstLine="567"/>
        <w:jc w:val="right"/>
      </w:pPr>
    </w:p>
    <w:sectPr w:rsidR="008316E8" w:rsidSect="008316E8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C8" w:rsidRDefault="001538C8" w:rsidP="008316E8">
      <w:pPr>
        <w:spacing w:after="0" w:line="240" w:lineRule="auto"/>
      </w:pPr>
      <w:r>
        <w:separator/>
      </w:r>
    </w:p>
  </w:endnote>
  <w:endnote w:type="continuationSeparator" w:id="1">
    <w:p w:rsidR="001538C8" w:rsidRDefault="001538C8" w:rsidP="008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E8" w:rsidRDefault="008316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C8" w:rsidRDefault="001538C8" w:rsidP="008316E8">
      <w:pPr>
        <w:spacing w:after="0" w:line="240" w:lineRule="auto"/>
      </w:pPr>
      <w:r>
        <w:separator/>
      </w:r>
    </w:p>
  </w:footnote>
  <w:footnote w:type="continuationSeparator" w:id="1">
    <w:p w:rsidR="001538C8" w:rsidRDefault="001538C8" w:rsidP="0083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E8" w:rsidRDefault="008316E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4A6D"/>
    <w:multiLevelType w:val="multilevel"/>
    <w:tmpl w:val="BE08ADF8"/>
    <w:lvl w:ilvl="0">
      <w:start w:val="1"/>
      <w:numFmt w:val="decimal"/>
      <w:lvlText w:val="%1."/>
      <w:lvlJc w:val="left"/>
      <w:pPr>
        <w:ind w:left="1152" w:hanging="585"/>
      </w:pPr>
    </w:lvl>
    <w:lvl w:ilvl="1">
      <w:start w:val="3"/>
      <w:numFmt w:val="decimal"/>
      <w:lvlText w:val="%1.%2."/>
      <w:lvlJc w:val="left"/>
      <w:pPr>
        <w:ind w:left="1731" w:hanging="1305"/>
      </w:pPr>
    </w:lvl>
    <w:lvl w:ilvl="2">
      <w:start w:val="1"/>
      <w:numFmt w:val="decimal"/>
      <w:lvlText w:val="%1.%2.%3."/>
      <w:lvlJc w:val="left"/>
      <w:pPr>
        <w:ind w:left="1872" w:hanging="1305"/>
      </w:pPr>
    </w:lvl>
    <w:lvl w:ilvl="3">
      <w:start w:val="1"/>
      <w:numFmt w:val="decimal"/>
      <w:lvlText w:val="%1.%2.%3.%4."/>
      <w:lvlJc w:val="left"/>
      <w:pPr>
        <w:ind w:left="1872" w:hanging="1305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57BA4B90"/>
    <w:multiLevelType w:val="multilevel"/>
    <w:tmpl w:val="101E93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6E8"/>
    <w:rsid w:val="001538C8"/>
    <w:rsid w:val="008316E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540B5"/>
    <w:rPr>
      <w:color w:val="0000FF"/>
      <w:u w:val="single"/>
    </w:rPr>
  </w:style>
  <w:style w:type="character" w:customStyle="1" w:styleId="b-serp-urlitem1">
    <w:name w:val="b-serp-url__item1"/>
    <w:basedOn w:val="a0"/>
    <w:qFormat/>
    <w:rsid w:val="00D540B5"/>
    <w:rPr>
      <w:vanish w:val="0"/>
    </w:rPr>
  </w:style>
  <w:style w:type="character" w:customStyle="1" w:styleId="a3">
    <w:name w:val="Текст выноски Знак"/>
    <w:basedOn w:val="a0"/>
    <w:uiPriority w:val="99"/>
    <w:semiHidden/>
    <w:qFormat/>
    <w:rsid w:val="00D540B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3609DC"/>
  </w:style>
  <w:style w:type="character" w:customStyle="1" w:styleId="a5">
    <w:name w:val="Нижний колонтитул Знак"/>
    <w:basedOn w:val="a0"/>
    <w:uiPriority w:val="99"/>
    <w:qFormat/>
    <w:rsid w:val="003609DC"/>
  </w:style>
  <w:style w:type="paragraph" w:customStyle="1" w:styleId="a6">
    <w:name w:val="Заголовок"/>
    <w:basedOn w:val="a"/>
    <w:next w:val="a7"/>
    <w:qFormat/>
    <w:rsid w:val="008316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316E8"/>
    <w:pPr>
      <w:spacing w:after="140" w:line="288" w:lineRule="auto"/>
    </w:pPr>
  </w:style>
  <w:style w:type="paragraph" w:styleId="a8">
    <w:name w:val="List"/>
    <w:basedOn w:val="a7"/>
    <w:rsid w:val="008316E8"/>
    <w:rPr>
      <w:rFonts w:cs="Mangal"/>
    </w:rPr>
  </w:style>
  <w:style w:type="paragraph" w:styleId="a9">
    <w:name w:val="Title"/>
    <w:basedOn w:val="a"/>
    <w:rsid w:val="00831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8316E8"/>
    <w:pPr>
      <w:suppressLineNumbers/>
    </w:pPr>
    <w:rPr>
      <w:rFonts w:cs="Mangal"/>
    </w:rPr>
  </w:style>
  <w:style w:type="paragraph" w:styleId="ab">
    <w:name w:val="No Spacing"/>
    <w:uiPriority w:val="99"/>
    <w:qFormat/>
    <w:rsid w:val="00D540B5"/>
    <w:pPr>
      <w:spacing w:line="240" w:lineRule="auto"/>
    </w:pPr>
  </w:style>
  <w:style w:type="paragraph" w:styleId="ac">
    <w:name w:val="List Paragraph"/>
    <w:basedOn w:val="a"/>
    <w:uiPriority w:val="34"/>
    <w:qFormat/>
    <w:rsid w:val="00D540B5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D540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3609D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609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8316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KdnI0e4oXuRYo0IEhrXr7w0L24O5Xv8RnUVwmxyeTliQI-KbE6oCBX60-aQdSyi42bhOJUc4sLbUuZ6Jp1Mc3Afcf2mlEi5kTBPXJ8K6J5sKdFsBXLQYefznMAu_Rbr4fOFV_ZPZYmlflvZZ2bBNoURbT3rNFFlTUqocpF7OJjHOc5Unx6X-9ZJuLM49uCC_A?data=UlNrNmk5WktYejR0eWJFYk1LdmtxcmNPRnVqQTdjNUQ4Q3lrdThqWmh4LXZRR2Jqcms5em4yTlM2LXNkVjZCRlhQZy1xckJoOUEwdEdEWGQzVm1jbVpJTmRvMU1jZ0tQbG9LbWtZLWRlWVE&amp;b64e=2&amp;sign=38f663f30bfd576064527da6c710b91d&amp;keyno=0&amp;l10n=ru" TargetMode="External"/><Relationship Id="rId13" Type="http://schemas.openxmlformats.org/officeDocument/2006/relationships/hyperlink" Target="consultantplus://offline/ref=6FA05986400E6EE236158C43B1F006554B7D9BA8B7F219D43D7A2E4BC1BAeFC" TargetMode="External"/><Relationship Id="rId18" Type="http://schemas.openxmlformats.org/officeDocument/2006/relationships/hyperlink" Target="consultantplus://offline/ref=6FA05986400E6EE236158C43B1F006554B7C9FACBAF019D43D7A2E4BC1BAeF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FA05986400E6EE236158C43B1F0065548759FACB9A14ED66C2F20B4eEC" TargetMode="External"/><Relationship Id="rId17" Type="http://schemas.openxmlformats.org/officeDocument/2006/relationships/hyperlink" Target="consultantplus://offline/ref=6FA05986400E6EE236158C43B1F006554B7E9AA0B4F119D43D7A2E4BC1BAe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A05986400E6EE236158C43B1F006554B7E9FAEB2F019D43D7A2E4BC1BAeF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C6FB32E1D32E4869D85955D72E034E05D3932195D9D15A5449F14842DBE3A8018F535CA223AC5AU5r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A05986400E6EE236158C43B1F006554B7F9EACB6F019D43D7A2E4BC1BAeF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54A8869B3EEFA8F2921DB9129321C52864CD33C755EB95B0AA3A0E6E2DA7E81429D812891F006F5FE20BV6KFN" TargetMode="External"/><Relationship Id="rId19" Type="http://schemas.openxmlformats.org/officeDocument/2006/relationships/hyperlink" Target="consultantplus://offline/ref=6FA05986400E6EE236158C43B1F006554B7F9CACB2F019D43D7A2E4BC1BAe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itet18@mail.ru" TargetMode="External"/><Relationship Id="rId14" Type="http://schemas.openxmlformats.org/officeDocument/2006/relationships/hyperlink" Target="consultantplus://offline/ref=6FA05986400E6EE236158C43B1F006554B7E9BAAB6F619D43D7A2E4BC1BAeF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7628</Words>
  <Characters>43485</Characters>
  <Application>Microsoft Office Word</Application>
  <DocSecurity>0</DocSecurity>
  <Lines>362</Lines>
  <Paragraphs>102</Paragraphs>
  <ScaleCrop>false</ScaleCrop>
  <Company/>
  <LinksUpToDate>false</LinksUpToDate>
  <CharactersWithSpaces>51011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2</cp:revision>
  <cp:lastPrinted>2016-10-06T11:16:00Z</cp:lastPrinted>
  <dcterms:created xsi:type="dcterms:W3CDTF">2016-10-06T11:16:00Z</dcterms:created>
  <dcterms:modified xsi:type="dcterms:W3CDTF">2016-10-06T11:16:00Z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