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97" w:rsidRDefault="00FF4897">
      <w:pPr>
        <w:autoSpaceDE w:val="0"/>
        <w:autoSpaceDN w:val="0"/>
        <w:spacing w:after="78" w:line="220" w:lineRule="exact"/>
      </w:pPr>
    </w:p>
    <w:p w:rsidR="00F45AC4" w:rsidRDefault="00F45AC4" w:rsidP="00F45AC4">
      <w:pPr>
        <w:jc w:val="center"/>
      </w:pP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автономное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F45AC4" w:rsidRDefault="00F45AC4" w:rsidP="00F45AC4">
      <w:pPr>
        <w:jc w:val="center"/>
      </w:pPr>
      <w:r>
        <w:t>«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п. </w:t>
      </w:r>
      <w:proofErr w:type="spellStart"/>
      <w:r>
        <w:t>Демьянка</w:t>
      </w:r>
      <w:proofErr w:type="spellEnd"/>
      <w:r>
        <w:t>»</w:t>
      </w:r>
    </w:p>
    <w:p w:rsidR="00F45AC4" w:rsidRDefault="00F45AC4" w:rsidP="00F45AC4">
      <w:pPr>
        <w:jc w:val="center"/>
      </w:pPr>
      <w:r>
        <w:t xml:space="preserve">Уватского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F45AC4" w:rsidRDefault="00F45AC4" w:rsidP="00F45AC4"/>
    <w:tbl>
      <w:tblPr>
        <w:tblStyle w:val="aff0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F45AC4" w:rsidTr="00726A34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AC4" w:rsidRDefault="00F45AC4" w:rsidP="00726A34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F45AC4" w:rsidRPr="0009045B" w:rsidRDefault="00F45AC4" w:rsidP="00726A34">
            <w:pPr>
              <w:rPr>
                <w:color w:val="FF0000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 </w:t>
            </w:r>
          </w:p>
          <w:p w:rsidR="00F45AC4" w:rsidRDefault="00F45AC4" w:rsidP="00726A34"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начальных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  <w:p w:rsidR="00F45AC4" w:rsidRDefault="00F45AC4" w:rsidP="00726A34">
            <w:proofErr w:type="spellStart"/>
            <w:r>
              <w:t>Протокол</w:t>
            </w:r>
            <w:proofErr w:type="spellEnd"/>
            <w:r>
              <w:t xml:space="preserve"> № 1  </w:t>
            </w:r>
          </w:p>
          <w:p w:rsidR="00F45AC4" w:rsidRDefault="00F45AC4" w:rsidP="00726A34">
            <w:r>
              <w:t xml:space="preserve">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AC4" w:rsidRDefault="00F45AC4" w:rsidP="00726A34">
            <w:pPr>
              <w:rPr>
                <w:b/>
              </w:rPr>
            </w:pP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F45AC4" w:rsidRDefault="00F45AC4" w:rsidP="00726A34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 </w:t>
            </w:r>
          </w:p>
          <w:p w:rsidR="00F45AC4" w:rsidRDefault="00F45AC4" w:rsidP="00726A34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F45AC4" w:rsidRDefault="00F45AC4" w:rsidP="00726A34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AC4" w:rsidRDefault="00F45AC4" w:rsidP="00726A34">
            <w:pPr>
              <w:rPr>
                <w:b/>
              </w:rPr>
            </w:pPr>
            <w:proofErr w:type="spellStart"/>
            <w:r>
              <w:rPr>
                <w:b/>
              </w:rPr>
              <w:t>Утверждено</w:t>
            </w:r>
            <w:proofErr w:type="spellEnd"/>
          </w:p>
          <w:p w:rsidR="00F45AC4" w:rsidRDefault="00F45AC4" w:rsidP="00726A34">
            <w:proofErr w:type="spellStart"/>
            <w:r>
              <w:t>Приказ</w:t>
            </w:r>
            <w:proofErr w:type="spellEnd"/>
            <w:r>
              <w:t xml:space="preserve"> №</w:t>
            </w:r>
          </w:p>
          <w:p w:rsidR="00F45AC4" w:rsidRDefault="00F45AC4" w:rsidP="00726A34">
            <w:proofErr w:type="spellStart"/>
            <w:proofErr w:type="gramStart"/>
            <w:r>
              <w:t>От</w:t>
            </w:r>
            <w:proofErr w:type="spellEnd"/>
            <w:r>
              <w:t xml:space="preserve">  31.08.2023г</w:t>
            </w:r>
            <w:proofErr w:type="gramEnd"/>
            <w:r>
              <w:t>.</w:t>
            </w:r>
          </w:p>
          <w:p w:rsidR="00F45AC4" w:rsidRDefault="00F45AC4" w:rsidP="00726A34">
            <w:proofErr w:type="spellStart"/>
            <w:r>
              <w:t>Директор</w:t>
            </w:r>
            <w:proofErr w:type="spellEnd"/>
            <w:r>
              <w:t xml:space="preserve"> МАОУ СОШ </w:t>
            </w:r>
          </w:p>
          <w:p w:rsidR="00F45AC4" w:rsidRDefault="00F45AC4" w:rsidP="00726A34">
            <w:r>
              <w:t xml:space="preserve">п. </w:t>
            </w:r>
            <w:proofErr w:type="spellStart"/>
            <w:r>
              <w:t>Демьянка</w:t>
            </w:r>
            <w:proofErr w:type="spellEnd"/>
            <w:r>
              <w:t xml:space="preserve"> УМР</w:t>
            </w:r>
          </w:p>
          <w:p w:rsidR="00F45AC4" w:rsidRDefault="00F45AC4" w:rsidP="00726A34">
            <w:r>
              <w:t xml:space="preserve">И.Н. </w:t>
            </w:r>
            <w:proofErr w:type="spellStart"/>
            <w:r>
              <w:t>Кожина</w:t>
            </w:r>
            <w:proofErr w:type="spellEnd"/>
            <w:r>
              <w:t>_____</w:t>
            </w:r>
          </w:p>
        </w:tc>
      </w:tr>
    </w:tbl>
    <w:p w:rsidR="00F45AC4" w:rsidRDefault="00F45AC4" w:rsidP="00F45AC4">
      <w:pPr>
        <w:jc w:val="center"/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Адаптированная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рабочая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программа</w:t>
      </w:r>
      <w:proofErr w:type="spellEnd"/>
    </w:p>
    <w:p w:rsidR="00F45AC4" w:rsidRDefault="00F45AC4" w:rsidP="00F45AC4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по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изобразительному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искусству</w:t>
      </w:r>
      <w:proofErr w:type="spellEnd"/>
      <w:r>
        <w:rPr>
          <w:b/>
          <w:sz w:val="36"/>
          <w:szCs w:val="36"/>
        </w:rPr>
        <w:t xml:space="preserve"> </w:t>
      </w:r>
    </w:p>
    <w:p w:rsidR="00F45AC4" w:rsidRDefault="00F45AC4" w:rsidP="00F45AC4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обучающихся</w:t>
      </w:r>
      <w:proofErr w:type="spellEnd"/>
      <w:r>
        <w:rPr>
          <w:b/>
          <w:sz w:val="36"/>
          <w:szCs w:val="36"/>
        </w:rPr>
        <w:t xml:space="preserve"> с </w:t>
      </w:r>
      <w:proofErr w:type="spellStart"/>
      <w:r>
        <w:rPr>
          <w:b/>
          <w:sz w:val="36"/>
          <w:szCs w:val="36"/>
        </w:rPr>
        <w:t>зпр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вариант</w:t>
      </w:r>
      <w:proofErr w:type="spellEnd"/>
      <w:r>
        <w:rPr>
          <w:b/>
          <w:sz w:val="36"/>
          <w:szCs w:val="36"/>
        </w:rPr>
        <w:t xml:space="preserve"> 7.1)</w:t>
      </w:r>
    </w:p>
    <w:p w:rsidR="00F45AC4" w:rsidRDefault="00F45AC4" w:rsidP="00F45AC4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1-4 </w:t>
      </w:r>
      <w:proofErr w:type="spellStart"/>
      <w:r>
        <w:rPr>
          <w:b/>
          <w:sz w:val="36"/>
          <w:szCs w:val="36"/>
        </w:rPr>
        <w:t>классов</w:t>
      </w:r>
      <w:proofErr w:type="spellEnd"/>
    </w:p>
    <w:p w:rsidR="00F45AC4" w:rsidRPr="0009045B" w:rsidRDefault="00F45AC4" w:rsidP="00F45AC4">
      <w:pPr>
        <w:rPr>
          <w:b/>
          <w:color w:val="FF0000"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jc w:val="center"/>
        <w:rPr>
          <w:b/>
          <w:sz w:val="36"/>
          <w:szCs w:val="36"/>
        </w:rPr>
      </w:pPr>
    </w:p>
    <w:p w:rsidR="00F45AC4" w:rsidRDefault="00F45AC4" w:rsidP="00F45AC4">
      <w:pPr>
        <w:spacing w:after="30"/>
        <w:ind w:right="-13"/>
        <w:jc w:val="center"/>
      </w:pPr>
      <w:r>
        <w:t xml:space="preserve">                                                                              </w:t>
      </w:r>
      <w:proofErr w:type="spellStart"/>
      <w:r>
        <w:t>Автор</w:t>
      </w:r>
      <w:proofErr w:type="spellEnd"/>
      <w:r>
        <w:t xml:space="preserve">: </w:t>
      </w:r>
      <w:proofErr w:type="spellStart"/>
      <w:r>
        <w:t>Чкаева</w:t>
      </w:r>
      <w:proofErr w:type="spellEnd"/>
      <w:r>
        <w:t xml:space="preserve"> Т.А</w:t>
      </w:r>
    </w:p>
    <w:p w:rsidR="00F45AC4" w:rsidRDefault="00F45AC4" w:rsidP="00F45AC4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F45AC4" w:rsidRDefault="00F45AC4" w:rsidP="00F45AC4">
      <w:pPr>
        <w:jc w:val="center"/>
        <w:rPr>
          <w:b/>
          <w:sz w:val="20"/>
          <w:szCs w:val="20"/>
        </w:rPr>
      </w:pPr>
    </w:p>
    <w:p w:rsidR="00F45AC4" w:rsidRDefault="00F45AC4" w:rsidP="00F45AC4">
      <w:pPr>
        <w:jc w:val="center"/>
        <w:rPr>
          <w:b/>
          <w:sz w:val="20"/>
          <w:szCs w:val="20"/>
        </w:rPr>
      </w:pPr>
    </w:p>
    <w:p w:rsidR="00F45AC4" w:rsidRDefault="00F45AC4" w:rsidP="00F45AC4">
      <w:pPr>
        <w:jc w:val="center"/>
        <w:rPr>
          <w:b/>
          <w:sz w:val="20"/>
          <w:szCs w:val="20"/>
        </w:rPr>
      </w:pPr>
      <w:bookmarkStart w:id="0" w:name="_GoBack"/>
    </w:p>
    <w:p w:rsidR="00F45AC4" w:rsidRDefault="00F45AC4" w:rsidP="00F45AC4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посёлок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Демьянка</w:t>
      </w:r>
      <w:proofErr w:type="spellEnd"/>
    </w:p>
    <w:p w:rsidR="00F45AC4" w:rsidRDefault="00F45AC4" w:rsidP="00F45AC4">
      <w:pPr>
        <w:jc w:val="center"/>
      </w:pPr>
      <w:r>
        <w:rPr>
          <w:b/>
          <w:sz w:val="20"/>
          <w:szCs w:val="20"/>
        </w:rPr>
        <w:t>2023 г</w:t>
      </w:r>
    </w:p>
    <w:bookmarkEnd w:id="0"/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05FF" w:rsidRPr="00D205FF" w:rsidRDefault="00D205FF" w:rsidP="00D205FF">
      <w:pPr>
        <w:pStyle w:val="af"/>
        <w:spacing w:before="179" w:line="288" w:lineRule="auto"/>
        <w:ind w:right="15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«Изобразительной искусство» для обучающихся 1 классов на уровне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составлена на основе Требований к результатам освоения программы</w:t>
      </w:r>
      <w:r w:rsidR="00884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Федерального государственного образовательного стандарта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образования, а также ориентирована на целевые приоритеты,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сформулированные в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рабочей программе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воспитания МАОУ СОШ п. Демьянка УМР.</w:t>
      </w:r>
    </w:p>
    <w:p w:rsidR="00FF4897" w:rsidRPr="00D67F8A" w:rsidRDefault="00FF4897">
      <w:pPr>
        <w:autoSpaceDE w:val="0"/>
        <w:autoSpaceDN w:val="0"/>
        <w:spacing w:before="346" w:after="0"/>
        <w:ind w:firstLine="180"/>
        <w:rPr>
          <w:lang w:val="ru-RU"/>
        </w:rPr>
      </w:pP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F4897" w:rsidRPr="00D67F8A" w:rsidRDefault="00692C1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4897" w:rsidRPr="00D67F8A" w:rsidRDefault="00692C1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4897" w:rsidRPr="00D67F8A" w:rsidRDefault="00692C1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4897" w:rsidRPr="00D67F8A" w:rsidRDefault="00692C1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F4897" w:rsidRPr="00D67F8A" w:rsidRDefault="00692C1F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4897" w:rsidRPr="00D67F8A" w:rsidRDefault="00692C1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Патриотическое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4897" w:rsidRPr="00D67F8A" w:rsidRDefault="00692C1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4897" w:rsidRPr="00D67F8A" w:rsidRDefault="00692C1F">
      <w:pPr>
        <w:autoSpaceDE w:val="0"/>
        <w:autoSpaceDN w:val="0"/>
        <w:spacing w:before="70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4897" w:rsidRPr="00D67F8A" w:rsidRDefault="00692C1F">
      <w:pPr>
        <w:autoSpaceDE w:val="0"/>
        <w:autoSpaceDN w:val="0"/>
        <w:spacing w:before="166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FF4897" w:rsidRPr="00D67F8A" w:rsidRDefault="00692C1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тел.Приобретать опыт пространственного макетирования (сказочный город) в форме коллективной игровой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64" w:line="220" w:lineRule="exact"/>
        <w:rPr>
          <w:lang w:val="ru-RU"/>
        </w:rPr>
      </w:pPr>
    </w:p>
    <w:p w:rsidR="00FF4897" w:rsidRDefault="00692C1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F489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1.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Восприятие произведений искусства</w:t>
            </w:r>
          </w:p>
        </w:tc>
      </w:tr>
      <w:tr w:rsidR="00FF4897" w:rsidRPr="008842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Восприятие детских рисунков. Навыки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04.09.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рассматривать,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«Изображения всюду вокруг нас»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youtu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be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NmtvYuVMXbI</w:t>
            </w:r>
            <w:proofErr w:type="spellEnd"/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уровне образного восприятия.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Представление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различных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11.09.</w:t>
            </w:r>
          </w:p>
          <w:p w:rsidR="00A82608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какими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Видео «Инструменты художника» (МЭШ)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view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atomic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objects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/7691977?</w:t>
            </w:r>
          </w:p>
          <w:p w:rsidR="00FF4897" w:rsidRPr="00FD50EB" w:rsidRDefault="00692C1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рисунок на простую; всем доступную тему;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например «Весёлое солнышко»;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Художественные материалы (интерактивное задание) (МЭШ) 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app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/328575?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2.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Графика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https://resh.edu.ru/subject/lesson/4051/start/189928/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рисования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линией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7" w:lineRule="auto"/>
              <w:ind w:left="72" w:right="40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с натуры рисунок листа дерева;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обсуждать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 формы листа;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последовательность выполнения рисунка;;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https://uchitelya.com/izo/101555-prezentaciya-izobrazhat-mozhno-liniey-1-klass.html</w:t>
            </w:r>
          </w:p>
        </w:tc>
      </w:tr>
      <w:tr w:rsidR="00FF4897" w:rsidRPr="00FD50EB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23.10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форму пятна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Силуэт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навыки работы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графическими материалами; Приобрести новый опыт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наблюдения окружающей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реальности.;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анализировать иллюстрации известных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художников детских книг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позиций освоенных знаний о пятне;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линии и пропорциях;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3.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Живопись</w:t>
            </w:r>
          </w:p>
        </w:tc>
      </w:tr>
      <w:tr w:rsidR="00FF4897" w:rsidRPr="00FD50EB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Обсуждать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каждым цветом;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https://urok.1sept.ru/articles/657094</w:t>
            </w:r>
          </w:p>
        </w:tc>
      </w:tr>
      <w:tr w:rsidR="00FF4897" w:rsidRPr="00FD50E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каждым из цветов.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смешения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красок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Знать три основных цвета; Обсуждать ассоциативные представления;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связанные с каждым цветом.; Экспериментировать;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исследовать возможности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смешения красок;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наложения цвета на цвет;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ковриком.;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https://resh.edu.ru/subject/lesson/7878/conspect/308910/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Осознавать эмоциональное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звучание цвета;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то;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что разный цвет «рассказывает» о разном настроении – весёлом;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задумчивом;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https://uchitelya.com/izo/17274-prezentaciya-vyrazhaem-emocii-cherez-cvet-1-klass.html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красками рисунок с весёлым или грустным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http://www.myshared.ru/slide/889285/</w:t>
            </w:r>
          </w:p>
        </w:tc>
      </w:tr>
      <w:tr w:rsidR="00FF4897" w:rsidRPr="00FD50E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навыков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https://resh.edu.ru/subject/7/1/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https://nsportal.ru/shkola/izobrazitelnoe-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iskusstvo/library/2013/04/13/palitra-tsvetov-vremena-goda-prezentatsiya-k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ассоциативного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воображения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 изображения в объёме; Лепить из целого куска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26.02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FF489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впечатлений (техника работы может быть любой,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 помощью мелких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  <w:tr w:rsidR="00FF4897" w:rsidRPr="008842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/9740213?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«Русская народная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FF4897" w:rsidRDefault="00692C1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FF4897" w:rsidRDefault="00692C1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теме«Времена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FF4897" w:rsidRDefault="00692C1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FF4897" w:rsidRDefault="00692C1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350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F489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FF4897" w:rsidRDefault="00692C1F">
            <w:pPr>
              <w:autoSpaceDE w:val="0"/>
              <w:autoSpaceDN w:val="0"/>
              <w:spacing w:before="70" w:after="0" w:line="271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FF4897" w:rsidRDefault="00692C1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83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</w:t>
            </w:r>
            <w:proofErr w:type="spellStart"/>
            <w:proofErr w:type="gram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 w:rsidRPr="0057592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/>
              <w:ind w:left="72" w:right="288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учителя) по теме «Времена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года»Урок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31 ИЗО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F4897" w:rsidRDefault="00692C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; под ред.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</w:t>
      </w:r>
    </w:p>
    <w:p w:rsidR="00FF4897" w:rsidRPr="00D67F8A" w:rsidRDefault="00692C1F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Изобразительное искусство: учебно-наглядное пособие для учащихся 1-4 классов начальной школы /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ил.</w:t>
      </w:r>
    </w:p>
    <w:p w:rsidR="00FF4897" w:rsidRPr="00D67F8A" w:rsidRDefault="00692C1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/ сост. А. Г. Александрова, Н.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В.Капустина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F4897" w:rsidRPr="00D67F8A" w:rsidRDefault="00692C1F">
      <w:pPr>
        <w:autoSpaceDE w:val="0"/>
        <w:autoSpaceDN w:val="0"/>
        <w:spacing w:before="166" w:after="0" w:line="286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sietievyie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obrazovatiel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soobshchiestva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otkrytyi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saytov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kotorye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oblegchat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rabotu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F4897" w:rsidRPr="00D67F8A" w:rsidRDefault="00692C1F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F4897" w:rsidRPr="00D67F8A" w:rsidRDefault="00692C1F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1F" w:rsidRPr="00D67F8A" w:rsidRDefault="00692C1F">
      <w:pPr>
        <w:rPr>
          <w:lang w:val="ru-RU"/>
        </w:rPr>
      </w:pPr>
    </w:p>
    <w:sectPr w:rsidR="00692C1F" w:rsidRPr="00D67F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5920"/>
    <w:rsid w:val="00692C1F"/>
    <w:rsid w:val="0088427D"/>
    <w:rsid w:val="00A82608"/>
    <w:rsid w:val="00AA1D8D"/>
    <w:rsid w:val="00B47730"/>
    <w:rsid w:val="00C903FC"/>
    <w:rsid w:val="00CB0664"/>
    <w:rsid w:val="00D205FF"/>
    <w:rsid w:val="00D67F8A"/>
    <w:rsid w:val="00F45AC4"/>
    <w:rsid w:val="00F75180"/>
    <w:rsid w:val="00FC693F"/>
    <w:rsid w:val="00FD50E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56B855-A1A6-4598-8E4A-CCBCC485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88BC5-14DB-4CB3-AC0F-EDA5BF5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7162</Words>
  <Characters>40824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Злыгостева Динара Закировна</cp:lastModifiedBy>
  <cp:revision>9</cp:revision>
  <dcterms:created xsi:type="dcterms:W3CDTF">2013-12-23T23:15:00Z</dcterms:created>
  <dcterms:modified xsi:type="dcterms:W3CDTF">2023-10-11T11:11:00Z</dcterms:modified>
  <cp:category/>
</cp:coreProperties>
</file>