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50" w:rsidRPr="002B6771" w:rsidRDefault="00385750" w:rsidP="00385750">
      <w:pPr>
        <w:spacing w:after="37" w:line="266" w:lineRule="auto"/>
        <w:ind w:right="649"/>
        <w:jc w:val="center"/>
        <w:rPr>
          <w:color w:val="000000"/>
          <w:sz w:val="24"/>
          <w:lang w:eastAsia="ru-RU"/>
        </w:rPr>
      </w:pPr>
      <w:bookmarkStart w:id="0" w:name="_GoBack"/>
      <w:r w:rsidRPr="002B6771">
        <w:rPr>
          <w:color w:val="000000"/>
          <w:sz w:val="24"/>
          <w:lang w:eastAsia="ru-RU"/>
        </w:rPr>
        <w:t>Муниципальное автономное общеобразовательное учреждение</w:t>
      </w:r>
    </w:p>
    <w:p w:rsidR="00385750" w:rsidRPr="002B6771" w:rsidRDefault="00385750" w:rsidP="00385750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«Средняя общеобразовательная школа п. Демьянка»</w:t>
      </w:r>
    </w:p>
    <w:p w:rsidR="00385750" w:rsidRPr="002B6771" w:rsidRDefault="00385750" w:rsidP="00385750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Уватского муниципального района</w:t>
      </w:r>
      <w:bookmarkEnd w:id="0"/>
    </w:p>
    <w:p w:rsidR="00385750" w:rsidRDefault="00385750"/>
    <w:tbl>
      <w:tblPr>
        <w:tblpPr w:leftFromText="180" w:rightFromText="180" w:vertAnchor="text" w:horzAnchor="margin" w:tblpXSpec="center" w:tblpY="177"/>
        <w:tblOverlap w:val="never"/>
        <w:tblW w:w="14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93"/>
        <w:gridCol w:w="4693"/>
      </w:tblGrid>
      <w:tr w:rsidR="00062637" w:rsidTr="001D481E">
        <w:trPr>
          <w:trHeight w:val="1688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637" w:rsidRPr="00FD1FFE" w:rsidRDefault="00062637" w:rsidP="001D481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FD1FFE">
              <w:rPr>
                <w:b/>
              </w:rPr>
              <w:t>Рассмотрено</w:t>
            </w:r>
          </w:p>
          <w:p w:rsidR="00062637" w:rsidRDefault="00062637" w:rsidP="001D481E">
            <w:pPr>
              <w:tabs>
                <w:tab w:val="center" w:pos="4677"/>
                <w:tab w:val="right" w:pos="9355"/>
              </w:tabs>
            </w:pPr>
            <w:r>
              <w:t>на заседании ШМО учителей математики, физики и информатики</w:t>
            </w:r>
          </w:p>
          <w:p w:rsidR="00062637" w:rsidRDefault="00062637" w:rsidP="001D481E">
            <w:pPr>
              <w:tabs>
                <w:tab w:val="center" w:pos="4677"/>
                <w:tab w:val="right" w:pos="9355"/>
              </w:tabs>
            </w:pPr>
            <w:r>
              <w:t>Протокол № 1 от «29» августа 2023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637" w:rsidRPr="00FD1FFE" w:rsidRDefault="00062637" w:rsidP="001D481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FD1FFE">
              <w:rPr>
                <w:b/>
              </w:rPr>
              <w:t>Согласовано</w:t>
            </w:r>
          </w:p>
          <w:p w:rsidR="00062637" w:rsidRDefault="00062637" w:rsidP="001D481E">
            <w:pPr>
              <w:tabs>
                <w:tab w:val="center" w:pos="4677"/>
                <w:tab w:val="right" w:pos="9355"/>
              </w:tabs>
            </w:pPr>
            <w:r>
              <w:t xml:space="preserve">Заместитель директора по УВР </w:t>
            </w:r>
          </w:p>
          <w:p w:rsidR="00062637" w:rsidRDefault="00062637" w:rsidP="001D481E">
            <w:pPr>
              <w:tabs>
                <w:tab w:val="center" w:pos="4677"/>
                <w:tab w:val="right" w:pos="9355"/>
              </w:tabs>
            </w:pPr>
            <w:r>
              <w:t>Е.А. Лавриненко</w:t>
            </w:r>
          </w:p>
          <w:p w:rsidR="00062637" w:rsidRDefault="00062637" w:rsidP="001D481E">
            <w:pPr>
              <w:tabs>
                <w:tab w:val="center" w:pos="4677"/>
                <w:tab w:val="right" w:pos="9355"/>
              </w:tabs>
            </w:pPr>
            <w:r>
              <w:t>30.08.2023г.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637" w:rsidRPr="00FD1FFE" w:rsidRDefault="00062637" w:rsidP="001D481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FD1FFE">
              <w:rPr>
                <w:b/>
              </w:rPr>
              <w:t>Утверждено</w:t>
            </w:r>
          </w:p>
          <w:p w:rsidR="00062637" w:rsidRDefault="00062637" w:rsidP="001D481E">
            <w:pPr>
              <w:tabs>
                <w:tab w:val="center" w:pos="4677"/>
                <w:tab w:val="right" w:pos="9355"/>
              </w:tabs>
            </w:pPr>
            <w:r>
              <w:t>Приказ №      от31.08.2023г.</w:t>
            </w:r>
          </w:p>
          <w:p w:rsidR="00062637" w:rsidRDefault="00062637" w:rsidP="001D481E">
            <w:pPr>
              <w:tabs>
                <w:tab w:val="center" w:pos="4677"/>
                <w:tab w:val="right" w:pos="9355"/>
              </w:tabs>
            </w:pPr>
            <w:r>
              <w:t>Директор МАОУ СОШ п. Демьянка УМР</w:t>
            </w:r>
          </w:p>
          <w:p w:rsidR="00062637" w:rsidRDefault="00062637" w:rsidP="001D481E">
            <w:pPr>
              <w:tabs>
                <w:tab w:val="center" w:pos="4677"/>
                <w:tab w:val="right" w:pos="9355"/>
              </w:tabs>
            </w:pPr>
            <w:r>
              <w:t>И.Н. Кожина_____</w:t>
            </w:r>
          </w:p>
        </w:tc>
      </w:tr>
    </w:tbl>
    <w:p w:rsidR="00062637" w:rsidRPr="00034AFB" w:rsidRDefault="00062637" w:rsidP="000626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62637" w:rsidRDefault="00062637" w:rsidP="0006263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62637" w:rsidRDefault="00062637" w:rsidP="0006263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62637" w:rsidRDefault="00062637" w:rsidP="0006263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62637" w:rsidRDefault="00062637" w:rsidP="0006263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62637" w:rsidRDefault="00062637" w:rsidP="0006263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62637" w:rsidRDefault="00062637" w:rsidP="0006263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62637" w:rsidRPr="00034AFB" w:rsidRDefault="00062637" w:rsidP="000626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062637" w:rsidRPr="00034AFB" w:rsidRDefault="00062637" w:rsidP="0006263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62637" w:rsidRPr="00034AFB" w:rsidRDefault="00062637" w:rsidP="0006263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курса «</w:t>
      </w:r>
      <w:r w:rsidR="0092488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Алгебра</w:t>
      </w:r>
      <w:r w:rsidRPr="00034AF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062637" w:rsidRPr="00034AFB" w:rsidRDefault="00062637" w:rsidP="0006263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Pr="00034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:rsidR="00062637" w:rsidRPr="00034AFB" w:rsidRDefault="00062637" w:rsidP="0006263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62637" w:rsidRPr="00034AFB" w:rsidRDefault="00062637" w:rsidP="000626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62637" w:rsidRPr="00034AFB" w:rsidRDefault="00062637" w:rsidP="000626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62637" w:rsidRPr="00034AFB" w:rsidRDefault="00062637" w:rsidP="0038575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Демьянка‌ 2023-2024‌</w:t>
      </w:r>
      <w:r w:rsidRPr="00034AF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062637" w:rsidRPr="00034AFB" w:rsidRDefault="00062637" w:rsidP="0006263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145DFE" w:rsidRPr="00145DFE" w:rsidRDefault="00145DFE" w:rsidP="00062637">
      <w:pPr>
        <w:pStyle w:val="Default"/>
        <w:rPr>
          <w:b/>
          <w:sz w:val="36"/>
          <w:szCs w:val="28"/>
        </w:rPr>
      </w:pPr>
      <w:r w:rsidRPr="00145DFE">
        <w:rPr>
          <w:b/>
          <w:sz w:val="36"/>
          <w:szCs w:val="28"/>
        </w:rPr>
        <w:t>Пояснительная записка</w:t>
      </w:r>
    </w:p>
    <w:p w:rsidR="00062637" w:rsidRDefault="00062637" w:rsidP="000626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по математике для обучающихся 5–9 классов разработана на основе ФГОС ООО. В программе по математике учтены идеи и положения Концепции развития математического образования в Российской Федерации. </w:t>
      </w:r>
    </w:p>
    <w:p w:rsidR="00062637" w:rsidRDefault="00062637" w:rsidP="000626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Предметом математики являются фундаментальные структуры нашего мира – пространственные формы и количественные отношения (от простейших, усваиваемых в непосредственном опыте, до достаточно сложных, необходимых для развития научных и прикладных идей). Математические знания обеспечивают понимание принципов устройства и использования современной техники, восприятие и интерпретацию социальной, экономической, политической информации, дают возможность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 </w:t>
      </w:r>
    </w:p>
    <w:p w:rsidR="00062637" w:rsidRDefault="00062637" w:rsidP="000626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математики формирует у обучающихся математический стиль мышления, проявляющийся в определённых умственных навыках. Обучающиеся осваивают такие приёмы и методы мышления, как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Изучение математики обеспечивает формирование алгоритмической компоненты мышления и воспитание умений действовать по заданным алгоритмам, совершенствовать известные и конструировать новые. В процессе решения задач – основой учебной деятельности на уроках математики – развиваются творческая и прикладная стороны мышления. </w:t>
      </w:r>
    </w:p>
    <w:p w:rsidR="00062637" w:rsidRDefault="00062637" w:rsidP="000626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:rsidR="00062637" w:rsidRDefault="00062637" w:rsidP="000626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изучении математики осуществляется общее знакомство с методами познания действительности, представлениями о предмете и методах математики, их отличии от методов других естественных и гуманитарных наук, об особенностях применения математики для решения научных и прикладных задач.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Приоритетными целями обучения математике в 5–9 классах являются: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линии содержания программы по математике в 5–9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программы по математике, распределённое по годам обучения, структурировано таким образом,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обучающихся, расширяя и углубляя её, образуя прочные множественные связи.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ФГОС ООО математика является обязательным учебным предметом на уровне основного общего образования. В 5–9 классах математика традиционно изучается в рамках следующих учебных курсов: в 5–6 классах – курса «Математика», в 7–9 классах – курсов «Алгебра» (включая элементы статистики и теории вероятностей) и «Геометрия». Программой по математике вводится самостоятельный учебный курс «Вероятность и статистика».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число часов, рекомендованных для изучения математики (базовый уровень) на уровне основного общего образования, – 952 часа: в 5 классе – 170 часов (5 часов в неделю), в 6 классе – 170 часов (5 часов в неделю), в 7 классе – 204 часа (6 часов в неделю), в 8 классе – 204 часа (6 часов в неделю), в 9 классе – 204 часа (6 часов в неделю).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ПЛАНИРУЕМЫЕ РЕЗУЛЬТАТЫ ОСВОЕНИЯ ПРОГРАММЫ ПО МАТЕМАТИКЕ НА УРОВНЕ ОСНОВНОГО ОБЩЕГО ОБРАЗОВАНИЯ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математики на уровне основного общего образования направлено на достижение обучающимися личностных, метапредметных и предметных образовательных результатов освоения учебного предмета.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ЛИЧНОСТНЫЕ РЕЗУЛЬТАТЫ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Личностные результаты </w:t>
      </w:r>
      <w:r>
        <w:rPr>
          <w:color w:val="auto"/>
          <w:sz w:val="28"/>
          <w:szCs w:val="28"/>
        </w:rPr>
        <w:t xml:space="preserve">освоения программы по математике характеризуются: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1) патриотическое воспитание: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роявлением</w:t>
      </w:r>
      <w:proofErr w:type="spellEnd"/>
      <w:r>
        <w:rPr>
          <w:color w:val="auto"/>
          <w:sz w:val="28"/>
          <w:szCs w:val="28"/>
        </w:rPr>
        <w:t xml:space="preserve">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2) гражданское и духовно-нравственное воспитание: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3) трудовое воспитание: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4) эстетическое воспитание: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5) ценности научного познания: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6) физическое воспитание, формирование культуры здоровья и эмоционального благополучия: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rPr>
          <w:color w:val="auto"/>
          <w:sz w:val="28"/>
          <w:szCs w:val="28"/>
        </w:rPr>
        <w:t>сформированностью</w:t>
      </w:r>
      <w:proofErr w:type="spellEnd"/>
      <w:r>
        <w:rPr>
          <w:color w:val="auto"/>
          <w:sz w:val="28"/>
          <w:szCs w:val="28"/>
        </w:rPr>
        <w:t xml:space="preserve"> навыка рефлексии, признанием своего права на ошибку и такого же права другого человека;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7) экологическое воспитание: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8) адаптация к изменяющимся условиям социальной и природной среды: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МЕТАПРЕДМЕТНЫЕ РЕЗУЛЬТАТЫ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освоения программы по математике на уровне основного общего образования у обучающегося будут сформированы </w:t>
      </w:r>
      <w:proofErr w:type="spellStart"/>
      <w:r>
        <w:rPr>
          <w:color w:val="auto"/>
          <w:sz w:val="28"/>
          <w:szCs w:val="28"/>
        </w:rPr>
        <w:t>метапредметные</w:t>
      </w:r>
      <w:proofErr w:type="spellEnd"/>
      <w:r>
        <w:rPr>
          <w:color w:val="auto"/>
          <w:sz w:val="28"/>
          <w:szCs w:val="28"/>
        </w:rPr>
        <w:t xml:space="preserve"> результаты, характеризующиеся овладением универсальными познавательными действиями, универсальными коммуникативными действиями и универсальными регулятивными действиями. </w:t>
      </w:r>
    </w:p>
    <w:p w:rsidR="00062637" w:rsidRDefault="00062637" w:rsidP="00062637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Познавательные универсальные учебные действия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Базовые логические действия: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воспринимать, формулировать и преобразовывать суждения: утвердительные и отрицательные, единичные, частные и общие, условные;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color w:val="auto"/>
          <w:sz w:val="28"/>
          <w:szCs w:val="28"/>
        </w:rPr>
        <w:t>контрпримеры</w:t>
      </w:r>
      <w:proofErr w:type="spellEnd"/>
      <w:r>
        <w:rPr>
          <w:color w:val="auto"/>
          <w:sz w:val="28"/>
          <w:szCs w:val="28"/>
        </w:rPr>
        <w:t xml:space="preserve">, обосновывать собственные рассуждения;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Базовые исследовательские действия</w:t>
      </w:r>
      <w:r>
        <w:rPr>
          <w:color w:val="auto"/>
          <w:sz w:val="28"/>
          <w:szCs w:val="28"/>
        </w:rPr>
        <w:t xml:space="preserve">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Работа с информацией: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недостаточность и избыточность информации, данных, необходимых для решения задачи;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:rsidR="00062637" w:rsidRDefault="00062637" w:rsidP="00062637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Коммуникативные универсальные учебные действия: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 </w:t>
      </w:r>
    </w:p>
    <w:p w:rsidR="00062637" w:rsidRDefault="00062637" w:rsidP="00062637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Регулятивные универсальные учебные действия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Самоорганизация: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Самоконтроль: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самопроверки, самоконтроля процесса и результата решения математической задачи;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color w:val="auto"/>
          <w:sz w:val="28"/>
          <w:szCs w:val="28"/>
        </w:rPr>
        <w:t>недостижения</w:t>
      </w:r>
      <w:proofErr w:type="spellEnd"/>
      <w:r>
        <w:rPr>
          <w:color w:val="auto"/>
          <w:sz w:val="28"/>
          <w:szCs w:val="28"/>
        </w:rPr>
        <w:t xml:space="preserve"> цели, находить ошибку, давать оценку приобретённому опыту.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ПРЕДМЕТНЫЕ РЕЗУЛЬТАТЫ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результаты освоения программы по математике представлены по годам обучения в следующих разделах программы в рамках отдельных учебных курсов: в 5–6 классах – курса «Математика», в 7–9 классах – курсов «Алгебра», «Геометрия», «Вероятность и статистика». </w:t>
      </w:r>
    </w:p>
    <w:p w:rsidR="00062637" w:rsidRDefault="00062637" w:rsidP="0006263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принципа обучения. </w:t>
      </w:r>
    </w:p>
    <w:p w:rsidR="00062637" w:rsidRDefault="00062637" w:rsidP="000626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 </w:t>
      </w:r>
    </w:p>
    <w:p w:rsidR="00062637" w:rsidRDefault="00062637" w:rsidP="000F4305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 </w:t>
      </w:r>
      <w:r>
        <w:rPr>
          <w:color w:val="auto"/>
          <w:sz w:val="28"/>
          <w:szCs w:val="28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число часов, рекомендованных для изучения учебного курса «Алгебра», – 306 часов: в 7 классе – 102 часа (3 часа в неделю), в 8 классе – 102 часа (3 часа в неделю), в 9 классе – 102 часа (3 часа в неделю).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СОДЕРЖАНИЕ ОБУЧЕНИЯ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 КЛАСС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Числа и вычисления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Применение признаков делимости, разложение на множители натуральных чисел.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Реальные зависимости, в том числе прямая и обратная пропорциональности.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Алгебраические выражения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Свойства степени с натуральным показателем.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Уравнения и неравенства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Уравнение, корень уравнения, правила преобразования уравнения, равносильность уравнений.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Функции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Координата точки на прямой. Числовые промежутки. Расстояние между двумя точками координатной прямой.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Прямоугольная система координат, оси </w:t>
      </w:r>
      <w:proofErr w:type="spellStart"/>
      <w:r>
        <w:rPr>
          <w:i/>
          <w:iCs/>
          <w:color w:val="auto"/>
          <w:sz w:val="28"/>
          <w:szCs w:val="28"/>
        </w:rPr>
        <w:t>Ox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</w:t>
      </w:r>
      <w:proofErr w:type="spellStart"/>
      <w:r>
        <w:rPr>
          <w:i/>
          <w:iCs/>
          <w:color w:val="auto"/>
          <w:sz w:val="28"/>
          <w:szCs w:val="28"/>
        </w:rPr>
        <w:t>Oy</w:t>
      </w:r>
      <w:proofErr w:type="spellEnd"/>
      <w:r>
        <w:rPr>
          <w:color w:val="auto"/>
          <w:sz w:val="28"/>
          <w:szCs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Cambria Math" w:hAnsi="Cambria Math" w:cs="Cambria Math"/>
          <w:color w:val="auto"/>
          <w:sz w:val="28"/>
          <w:szCs w:val="28"/>
        </w:rPr>
        <w:t>𝑦=|𝑥|</w:t>
      </w:r>
      <w:r>
        <w:rPr>
          <w:color w:val="auto"/>
          <w:sz w:val="28"/>
          <w:szCs w:val="28"/>
        </w:rPr>
        <w:t xml:space="preserve">. Графическое решение линейных уравнений и систем линейных уравнений.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 КЛАСС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Числа и вычисления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Степень с целым показателем и её свойства. Стандартная запись числа.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Алгебраические выражения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Квадратный трёхчлен, разложение квадратного трёхчлена на множители.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Уравнения и неравенства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текстовых задач алгебраическим способом.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Функции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Понятие функции. Область определения и множество значений функции. Способы задания функций.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График функции. Чтение свойств функции по её графику. Примеры графиков функций, отражающих реальные процессы.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i/>
          <w:iCs/>
          <w:color w:val="auto"/>
          <w:sz w:val="28"/>
          <w:szCs w:val="28"/>
        </w:rPr>
        <w:t>y = x</w:t>
      </w:r>
      <w:r>
        <w:rPr>
          <w:i/>
          <w:iCs/>
          <w:color w:val="auto"/>
          <w:sz w:val="18"/>
          <w:szCs w:val="18"/>
        </w:rPr>
        <w:t>2</w:t>
      </w:r>
      <w:r>
        <w:rPr>
          <w:i/>
          <w:iCs/>
          <w:color w:val="auto"/>
          <w:sz w:val="28"/>
          <w:szCs w:val="28"/>
        </w:rPr>
        <w:t>, y = x</w:t>
      </w:r>
      <w:r>
        <w:rPr>
          <w:i/>
          <w:iCs/>
          <w:color w:val="auto"/>
          <w:sz w:val="18"/>
          <w:szCs w:val="18"/>
        </w:rPr>
        <w:t>3</w:t>
      </w:r>
      <w:r>
        <w:rPr>
          <w:i/>
          <w:iCs/>
          <w:color w:val="auto"/>
          <w:sz w:val="28"/>
          <w:szCs w:val="28"/>
        </w:rPr>
        <w:t>, y =</w:t>
      </w:r>
      <w:r>
        <w:rPr>
          <w:rFonts w:ascii="Cambria Math" w:hAnsi="Cambria Math" w:cs="Cambria Math"/>
          <w:color w:val="auto"/>
          <w:sz w:val="28"/>
          <w:szCs w:val="28"/>
        </w:rPr>
        <w:t>√𝑥</w:t>
      </w:r>
      <w:r>
        <w:rPr>
          <w:i/>
          <w:iCs/>
          <w:color w:val="auto"/>
          <w:sz w:val="28"/>
          <w:szCs w:val="28"/>
        </w:rPr>
        <w:t>, y=|x|</w:t>
      </w:r>
      <w:r>
        <w:rPr>
          <w:color w:val="auto"/>
          <w:sz w:val="28"/>
          <w:szCs w:val="28"/>
        </w:rPr>
        <w:t xml:space="preserve">. Графическое решение уравнений и систем уравнений.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 КЛАСС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Числа и вычисления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Сравнение действительных чисел, арифметические действия с действительными числами.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Размеры объектов окружающего мира, длительность процессов в окружающем мире.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Приближённое значение величины, точность приближения. Округление чисел. Прикидка и оценка результатов вычислений.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Уравнения и неравенства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Линейное уравнение. Решение уравнений, сводящихся к линейным.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дробно-рациональных уравнений. Решение текстовых задач алгебраическим методом.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текстовых задач алгебраическим способом.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Числовые неравенства и их свойства.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Функции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Квадратичная функция, её график и свойства. Парабола, координаты вершины параболы, ось симметрии параболы.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Графики функций: </w:t>
      </w:r>
      <w:r>
        <w:rPr>
          <w:rFonts w:ascii="Cambria Math" w:hAnsi="Cambria Math" w:cs="Cambria Math"/>
          <w:color w:val="auto"/>
          <w:sz w:val="28"/>
          <w:szCs w:val="28"/>
        </w:rPr>
        <w:t xml:space="preserve">𝑦= 𝓀𝑥,𝑦= 𝓀𝑥+𝑏,𝑦= </w:t>
      </w:r>
      <w:r>
        <w:rPr>
          <w:rFonts w:ascii="Cambria Math" w:hAnsi="Cambria Math" w:cs="Cambria Math"/>
          <w:color w:val="auto"/>
          <w:sz w:val="20"/>
          <w:szCs w:val="20"/>
        </w:rPr>
        <w:t>𝓀𝑥</w:t>
      </w:r>
      <w:r>
        <w:rPr>
          <w:rFonts w:ascii="Cambria Math" w:hAnsi="Cambria Math" w:cs="Cambria Math"/>
          <w:color w:val="auto"/>
          <w:sz w:val="28"/>
          <w:szCs w:val="28"/>
        </w:rPr>
        <w:t>,𝑦= 𝑥</w:t>
      </w:r>
      <w:r>
        <w:rPr>
          <w:rFonts w:ascii="Cambria Math" w:hAnsi="Cambria Math" w:cs="Cambria Math"/>
          <w:color w:val="auto"/>
          <w:sz w:val="20"/>
          <w:szCs w:val="20"/>
        </w:rPr>
        <w:t>3</w:t>
      </w:r>
      <w:r>
        <w:rPr>
          <w:rFonts w:ascii="Cambria Math" w:hAnsi="Cambria Math" w:cs="Cambria Math"/>
          <w:color w:val="auto"/>
          <w:sz w:val="28"/>
          <w:szCs w:val="28"/>
        </w:rPr>
        <w:t>,𝑦= √𝑥,𝑦=|𝑥|</w:t>
      </w:r>
      <w:r>
        <w:rPr>
          <w:color w:val="auto"/>
          <w:sz w:val="28"/>
          <w:szCs w:val="28"/>
        </w:rPr>
        <w:t xml:space="preserve">, и их свойства.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Числовые последовательности и прогрессии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i/>
          <w:iCs/>
          <w:color w:val="auto"/>
          <w:sz w:val="28"/>
          <w:szCs w:val="28"/>
        </w:rPr>
        <w:t>n</w:t>
      </w:r>
      <w:r>
        <w:rPr>
          <w:color w:val="auto"/>
          <w:sz w:val="28"/>
          <w:szCs w:val="28"/>
        </w:rPr>
        <w:t xml:space="preserve">-го члена.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Арифметическая и геометрическая прогрессии. Формулы </w:t>
      </w:r>
      <w:r>
        <w:rPr>
          <w:i/>
          <w:iCs/>
          <w:color w:val="auto"/>
          <w:sz w:val="28"/>
          <w:szCs w:val="28"/>
        </w:rPr>
        <w:t>n</w:t>
      </w:r>
      <w:r>
        <w:rPr>
          <w:color w:val="auto"/>
          <w:sz w:val="28"/>
          <w:szCs w:val="28"/>
        </w:rPr>
        <w:t xml:space="preserve">-го члена арифметической и геометрической прогрессий, суммы первых </w:t>
      </w:r>
      <w:r>
        <w:rPr>
          <w:i/>
          <w:iCs/>
          <w:color w:val="auto"/>
          <w:sz w:val="28"/>
          <w:szCs w:val="28"/>
        </w:rPr>
        <w:t xml:space="preserve">n </w:t>
      </w:r>
      <w:r>
        <w:rPr>
          <w:color w:val="auto"/>
          <w:sz w:val="28"/>
          <w:szCs w:val="28"/>
        </w:rPr>
        <w:t xml:space="preserve">членов.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Изображение членов арифметической и геометрической прогрессий точками на координатной плоскости. Линейный и экспоненциальный рост. Сложные проценты.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ПРЕДМЕТНЫЕ РЕЗУЛЬТАТЫ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результаты освоения программы учебного курса к концу обучения </w:t>
      </w:r>
      <w:r>
        <w:rPr>
          <w:b/>
          <w:bCs/>
          <w:color w:val="auto"/>
          <w:sz w:val="28"/>
          <w:szCs w:val="28"/>
        </w:rPr>
        <w:t>в 7 классе</w:t>
      </w:r>
      <w:r>
        <w:rPr>
          <w:color w:val="auto"/>
          <w:sz w:val="28"/>
          <w:szCs w:val="28"/>
        </w:rPr>
        <w:t xml:space="preserve">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Числа и вычисления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Выполнять, сочетая устные и письменные приёмы, арифметические действия с рациональными числами.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Сравнивать и упорядочивать рациональные числа.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Округлять числа.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прикидку и оценку результата вычислений, оценку значений числовых выражений. Выполнять действия со степенями с натуральными показателями.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признаки делимости, разложение на множители натуральных чисел. 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Алгебраические выражения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алгебраическую терминологию и символику, применять её в процессе освоения учебного материала.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значения буквенных выражений при заданных значениях переменных.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преобразования целого выражения в многочлен приведением подобных слагаемых, раскрытием скобок.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умножение одночлена на многочлен и многочлена на многочлен, применять формулы квадрата суммы и квадрата разности.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преобразования многочленов для решения различных задач из математики, смежных предметов, из реальной практики.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свойства степеней с натуральными показателями для преобразования выражений.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Уравнения и неравенства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графические методы при решении линейных уравнений и их систем.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Подбирать примеры пар чисел, являющихся решением линейного уравнения с двумя переменными.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Строить в координатной плоскости график линейного уравнения с двумя переменными, пользуясь графиком, приводить примеры решения уравнения.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системы двух линейных уравнений с двумя переменными, в том числе графически.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Функции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i/>
          <w:iCs/>
          <w:color w:val="auto"/>
          <w:sz w:val="28"/>
          <w:szCs w:val="28"/>
        </w:rPr>
        <w:t>y = |</w:t>
      </w:r>
      <w:proofErr w:type="spellStart"/>
      <w:r>
        <w:rPr>
          <w:i/>
          <w:iCs/>
          <w:color w:val="auto"/>
          <w:sz w:val="28"/>
          <w:szCs w:val="28"/>
        </w:rPr>
        <w:t>х</w:t>
      </w:r>
      <w:proofErr w:type="gramStart"/>
      <w:r>
        <w:rPr>
          <w:i/>
          <w:iCs/>
          <w:color w:val="auto"/>
          <w:sz w:val="28"/>
          <w:szCs w:val="28"/>
        </w:rPr>
        <w:t>|.</w:t>
      </w:r>
      <w:r>
        <w:rPr>
          <w:color w:val="auto"/>
          <w:sz w:val="28"/>
          <w:szCs w:val="28"/>
        </w:rPr>
        <w:t>Описывать</w:t>
      </w:r>
      <w:proofErr w:type="spellEnd"/>
      <w:proofErr w:type="gramEnd"/>
      <w:r>
        <w:rPr>
          <w:color w:val="auto"/>
          <w:sz w:val="28"/>
          <w:szCs w:val="28"/>
        </w:rPr>
        <w:t xml:space="preserve">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значение функции по значению её аргумента.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результаты освоения программы учебного курса к концу обучения </w:t>
      </w:r>
      <w:r>
        <w:rPr>
          <w:b/>
          <w:bCs/>
          <w:color w:val="auto"/>
          <w:sz w:val="28"/>
          <w:szCs w:val="28"/>
        </w:rPr>
        <w:t>в 8 классе</w:t>
      </w:r>
      <w:r>
        <w:rPr>
          <w:color w:val="auto"/>
          <w:sz w:val="28"/>
          <w:szCs w:val="28"/>
        </w:rPr>
        <w:t xml:space="preserve">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Числа и вычисления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записи больших и малых чисел с помощью десятичных дробей и степеней числа 10.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Алгебраические выражения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понятие степени с целым показателем, выполнять преобразования выражений, содержащих степени с целым показателем.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тождественные преобразования рациональных выражений на основе правил действий над многочленами и алгебраическими дробями.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Раскладывать квадратный трёхчлен на множители.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преобразования выражений для решения различных задач из математики, смежных предметов, из реальной практики.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Уравнения и неравенства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линейные, квадратные уравнения и рациональные уравнения, сводящиеся к ним, системы двух уравнений с двумя переменными.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Функции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Строить графики элементарных функций вида: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rFonts w:ascii="Cambria Math" w:hAnsi="Cambria Math" w:cs="Cambria Math"/>
          <w:color w:val="auto"/>
          <w:sz w:val="28"/>
          <w:szCs w:val="28"/>
        </w:rPr>
        <w:t xml:space="preserve">𝑦= </w:t>
      </w:r>
      <w:r>
        <w:rPr>
          <w:rFonts w:ascii="Cambria Math" w:hAnsi="Cambria Math" w:cs="Cambria Math"/>
          <w:color w:val="auto"/>
          <w:sz w:val="20"/>
          <w:szCs w:val="20"/>
        </w:rPr>
        <w:t>𝓀𝑥</w:t>
      </w:r>
      <w:r>
        <w:rPr>
          <w:rFonts w:ascii="Cambria Math" w:hAnsi="Cambria Math" w:cs="Cambria Math"/>
          <w:color w:val="auto"/>
          <w:sz w:val="28"/>
          <w:szCs w:val="28"/>
        </w:rPr>
        <w:t>,𝑦= 𝑥</w:t>
      </w:r>
      <w:r>
        <w:rPr>
          <w:rFonts w:ascii="Cambria Math" w:hAnsi="Cambria Math" w:cs="Cambria Math"/>
          <w:color w:val="auto"/>
          <w:sz w:val="20"/>
          <w:szCs w:val="20"/>
        </w:rPr>
        <w:t>2</w:t>
      </w:r>
      <w:r>
        <w:rPr>
          <w:rFonts w:ascii="Cambria Math" w:hAnsi="Cambria Math" w:cs="Cambria Math"/>
          <w:color w:val="auto"/>
          <w:sz w:val="28"/>
          <w:szCs w:val="28"/>
        </w:rPr>
        <w:t>,𝑦= 𝑥</w:t>
      </w:r>
      <w:r>
        <w:rPr>
          <w:rFonts w:ascii="Cambria Math" w:hAnsi="Cambria Math" w:cs="Cambria Math"/>
          <w:color w:val="auto"/>
          <w:sz w:val="20"/>
          <w:szCs w:val="20"/>
        </w:rPr>
        <w:t>3</w:t>
      </w:r>
      <w:r>
        <w:rPr>
          <w:rFonts w:ascii="Cambria Math" w:hAnsi="Cambria Math" w:cs="Cambria Math"/>
          <w:color w:val="auto"/>
          <w:sz w:val="28"/>
          <w:szCs w:val="28"/>
        </w:rPr>
        <w:t>,𝑦= √𝑥,𝑦=|𝑥|</w:t>
      </w:r>
      <w:r>
        <w:rPr>
          <w:i/>
          <w:i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описывать свойства числовой функции по её графику.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результаты освоения программы учебного курса к концу обучения </w:t>
      </w:r>
      <w:r>
        <w:rPr>
          <w:b/>
          <w:bCs/>
          <w:color w:val="auto"/>
          <w:sz w:val="28"/>
          <w:szCs w:val="28"/>
        </w:rPr>
        <w:t>в 9 классе</w:t>
      </w:r>
      <w:r>
        <w:rPr>
          <w:color w:val="auto"/>
          <w:sz w:val="28"/>
          <w:szCs w:val="28"/>
        </w:rPr>
        <w:t xml:space="preserve">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Числа и вычисления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Сравнивать и упорядочивать рациональные и иррациональные числа.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арифметические действия с рациональными числами, сочетая устные и письменные приёмы, выполнять вычисления с иррациональными числами.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значения степеней с целыми показателями и корней, вычислять значения числовых выражений.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Округлять действительные числа, выполнять прикидку результата вычислений, оценку числовых выражений.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Уравнения и неравенства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линейные и квадратные уравнения, уравнения, сводящиеся к ним, простейшие дробно-рациональные уравнения.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системы двух линейных уравнений с двумя переменными и системы двух уравнений, в которых одно уравнение не является линейным.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текстовые задачи алгебраическим способом с помощью составления уравнения или системы двух уравнений с двумя переменными.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линейные неравенства, квадратные неравенства, изображать решение неравенств на числовой прямой, записывать решение с помощью символов.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неравенства при решении различных задач.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Функции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Cambria Math" w:hAnsi="Cambria Math" w:cs="Cambria Math"/>
          <w:color w:val="auto"/>
          <w:sz w:val="28"/>
          <w:szCs w:val="28"/>
        </w:rPr>
        <w:t xml:space="preserve">𝑦= 𝓀𝑥, 𝑦= 𝓀𝑥+𝑏,𝑦= </w:t>
      </w:r>
      <w:r>
        <w:rPr>
          <w:rFonts w:ascii="Cambria Math" w:hAnsi="Cambria Math" w:cs="Cambria Math"/>
          <w:color w:val="auto"/>
          <w:sz w:val="20"/>
          <w:szCs w:val="20"/>
        </w:rPr>
        <w:t>𝓀𝑥</w:t>
      </w:r>
      <w:r>
        <w:rPr>
          <w:rFonts w:ascii="Cambria Math" w:hAnsi="Cambria Math" w:cs="Cambria Math"/>
          <w:color w:val="auto"/>
          <w:sz w:val="28"/>
          <w:szCs w:val="28"/>
        </w:rPr>
        <w:t>,𝑦=𝑎𝑥</w:t>
      </w:r>
      <w:r>
        <w:rPr>
          <w:rFonts w:ascii="Cambria Math" w:hAnsi="Cambria Math" w:cs="Cambria Math"/>
          <w:color w:val="auto"/>
          <w:sz w:val="20"/>
          <w:szCs w:val="20"/>
        </w:rPr>
        <w:t>2</w:t>
      </w:r>
      <w:r>
        <w:rPr>
          <w:rFonts w:ascii="Cambria Math" w:hAnsi="Cambria Math" w:cs="Cambria Math"/>
          <w:color w:val="auto"/>
          <w:sz w:val="28"/>
          <w:szCs w:val="28"/>
        </w:rPr>
        <w:t>+𝑏𝑥+𝑐,𝑦= 𝑥</w:t>
      </w:r>
      <w:r>
        <w:rPr>
          <w:rFonts w:ascii="Cambria Math" w:hAnsi="Cambria Math" w:cs="Cambria Math"/>
          <w:color w:val="auto"/>
          <w:sz w:val="20"/>
          <w:szCs w:val="20"/>
        </w:rPr>
        <w:t>3</w:t>
      </w:r>
      <w:r>
        <w:rPr>
          <w:color w:val="auto"/>
          <w:sz w:val="28"/>
          <w:szCs w:val="28"/>
        </w:rPr>
        <w:t xml:space="preserve">, </w:t>
      </w:r>
      <w:r>
        <w:rPr>
          <w:rFonts w:ascii="Cambria Math" w:hAnsi="Cambria Math" w:cs="Cambria Math"/>
          <w:color w:val="auto"/>
          <w:sz w:val="28"/>
          <w:szCs w:val="28"/>
        </w:rPr>
        <w:t xml:space="preserve">𝑦= √𝑥,𝑦=|𝑥| </w:t>
      </w:r>
      <w:r>
        <w:rPr>
          <w:color w:val="auto"/>
          <w:sz w:val="28"/>
          <w:szCs w:val="28"/>
        </w:rPr>
        <w:t xml:space="preserve">в зависимости от значений коэффициентов, описывать свойства функций. Строить и изображать схематически графики квадратичных функций, описывать свойства квадратичных функций по их графикам.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Распознавать квадратичную функцию по формуле, приводить примеры квадратичных функций из реальной жизни, физики, геометрии.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Числовые последовательности и прогрессии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Распознавать арифметическую и геометрическую прогрессии при разных способах задания.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вычисления с использованием формул n-го члена арифметической и геометрической прогрессий, суммы первых n членов.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члены последовательности точками на координатной плоскости.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246AF3" w:rsidRPr="00246AF3" w:rsidRDefault="00246AF3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46AF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:rsidR="00062637" w:rsidRDefault="00062637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46AF3" w:rsidRPr="00246AF3" w:rsidRDefault="00246AF3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46AF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4357"/>
        <w:gridCol w:w="652"/>
        <w:gridCol w:w="2141"/>
        <w:gridCol w:w="2197"/>
        <w:gridCol w:w="5095"/>
      </w:tblGrid>
      <w:tr w:rsidR="00246AF3" w:rsidRPr="00246AF3" w:rsidTr="00246AF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46AF3" w:rsidRPr="00246AF3" w:rsidTr="00246AF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и вычисления. Рациональные числа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https://m.edsoo.ru/7f415b90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https://m.edsoo.ru/7f415b90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https://m.edsoo.ru/7f415b90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Координаты и графики. 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https://m.edsoo.ru/7f415b90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https://m.edsoo.ru/7f415b90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gridSpan w:val="2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46AF3" w:rsidRPr="00246AF3" w:rsidRDefault="00246AF3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46AF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4688"/>
        <w:gridCol w:w="652"/>
        <w:gridCol w:w="2091"/>
        <w:gridCol w:w="2147"/>
        <w:gridCol w:w="4923"/>
      </w:tblGrid>
      <w:tr w:rsidR="00246AF3" w:rsidRPr="00246AF3" w:rsidTr="00246AF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46AF3" w:rsidRPr="00246AF3" w:rsidTr="00246AF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и вычисления. Квадратные корни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и вычисления. Степень с целым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Алгебраические выражения. Квадратный трёхчлен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Алгебраические выражения. Алгебраическая </w:t>
            </w: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дробь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Квадратные уравнения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Системы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Неравенства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Функции. Основные понятия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Функции. Числовые 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gridSpan w:val="2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62637" w:rsidRDefault="00062637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46AF3" w:rsidRPr="00246AF3" w:rsidRDefault="00246AF3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46AF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5025"/>
        <w:gridCol w:w="652"/>
        <w:gridCol w:w="2030"/>
        <w:gridCol w:w="2086"/>
        <w:gridCol w:w="4731"/>
      </w:tblGrid>
      <w:tr w:rsidR="00246AF3" w:rsidRPr="00246AF3" w:rsidTr="00246AF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46AF3" w:rsidRPr="00246AF3" w:rsidTr="00246AF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и вычисления. Действительные числа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Уравнения с одной переменной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Системы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Неравенства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gridSpan w:val="2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62637" w:rsidRDefault="00062637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46AF3" w:rsidRPr="00246AF3" w:rsidRDefault="00246AF3" w:rsidP="00062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46AF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246AF3" w:rsidRPr="00246AF3" w:rsidRDefault="00246AF3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46AF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327"/>
        <w:gridCol w:w="652"/>
        <w:gridCol w:w="1767"/>
        <w:gridCol w:w="1824"/>
        <w:gridCol w:w="1222"/>
        <w:gridCol w:w="3805"/>
      </w:tblGrid>
      <w:tr w:rsidR="00246AF3" w:rsidRPr="00246AF3" w:rsidTr="00246AF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Дата </w:t>
            </w: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изучения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Электронные цифровые </w:t>
            </w: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образовательные ресурсы</w:t>
            </w:r>
          </w:p>
        </w:tc>
      </w:tr>
      <w:tr w:rsidR="00246AF3" w:rsidRPr="00246AF3" w:rsidTr="00246AF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рационального числа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упорядочивание рациональных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упорядочивание рациональных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упорядочивание рациональных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https://m.edsoo.ru/7f4211de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https://m.edsoo.ru/7f421382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https://m.edsoo.ru/7f42154e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https://m.edsoo.ru/7f4218be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"Рациональные числа"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Буквенные выражения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https://m.edsoo.ru/7f41feec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Переменные. Допустимые значения переменных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https://m.edsoo.ru/7f41fafa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https://m.edsoo.ru/7f41fd70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https://m.edsoo.ru/7f421382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https://m.edsoo.ru/7f42154e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https://m.edsoo.ru/7f4218be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https://m.edsoo.ru/7f42276e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https://m.edsoo.ru/7f422930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многочленов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https://m.edsoo.ru/7f422af2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многочленов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https://m.edsoo.ru/7f422cc8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многочленов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https://m.edsoo.ru/7f422fca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многочленов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https://m.edsoo.ru/7f423182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https://m.edsoo.ru/7f42432a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https://m.edsoo.ru/7f42464a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https://m.edsoo.ru/7f424c12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https://m.edsoo.ru/7f424fd2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https://m.edsoo.ru/7f4251d0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https://m.edsoo.ru/7f423312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https://m.edsoo.ru/7f4237fe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https://m.edsoo.ru/7f4239de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"Алгебраические выражения"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https://m.edsoo.ru/7f420482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https://m.edsoo.ru/7f42064e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https://m.edsoo.ru/7f420806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https://m.edsoo.ru/7f4209a0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https://m.edsoo.ru/7f420e6e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https://m.edsoo.ru/7f427c32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https://m.edsoo.ru/7f427e8a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https://m.edsoo.ru/7f42836c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https://m.edsoo.ru/7f4284de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https://m.edsoo.ru/7f42865a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https://m.edsoo.ru/7f4287d6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"Линейные уравнения"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https://m.edsoo.ru/7f421044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Координата точки на прямой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https://m.edsoo.ru/7f41de76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https://m.edsoo.ru/7f41dff2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Расстояние между двумя точками координатной прямой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Расстояние между двумя точками координатной прямой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https://m.edsoo.ru/7f41e16e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https://m.edsoo.ru/7f41e42a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графиков, заданных формулами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https://m.edsoo.ru/7f41e8a8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графиков, заданных формулами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https://m.edsoo.ru/7f41ed80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графиков, заданных формулами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графиков, заданных формулами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 графиков реальных зависимостей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https://m.edsoo.ru/7f41ea24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 графиков реальных зависимостей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https://m.edsoo.ru/7f41ef06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https://m.edsoo.ru/7f41f078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https://m.edsoo.ru/7f41f1fe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https://m.edsoo.ru/7f427282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https://m.edsoo.ru/7f427412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графика линейной 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https://m.edsoo.ru/7f426d1e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графика линейной 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 функции y =|х|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 функции y =|х|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"Координаты и графики. Функции"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https://m.edsoo.ru/7f41f50a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https://m.edsoo.ru/7f429c6c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https://m.edsoo.ru/7f429f32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https://m.edsoo.ru/7f42a0e0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https://m.edsoo.ru/7f42a27a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https://m.edsoo.ru/7f42a900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gridSpan w:val="2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62637" w:rsidRDefault="00062637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62637" w:rsidRDefault="00062637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46AF3" w:rsidRPr="00246AF3" w:rsidRDefault="00246AF3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46AF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6029"/>
        <w:gridCol w:w="652"/>
        <w:gridCol w:w="1652"/>
        <w:gridCol w:w="1709"/>
        <w:gridCol w:w="1143"/>
        <w:gridCol w:w="3450"/>
      </w:tblGrid>
      <w:tr w:rsidR="00246AF3" w:rsidRPr="00246AF3" w:rsidTr="00246AF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46AF3" w:rsidRPr="00246AF3" w:rsidTr="00246AF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Квадратный корень из числа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https://m.edsoo.ru/7f42d452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иррациональном числе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https://m.edsoo.ru/7f42eaaa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приближения иррациональных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приближения иррациональных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действительных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действительных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Арифметический квадратный корень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Уравнение вида x² = a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арифметических квадратных корней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https://m.edsoo.ru/7f42d862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арифметических квадратных корней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https://m.edsoo.ru/7f42d862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https://m.edsoo.ru/7f42dd26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https://m.edsoo.ru/7f42ded4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Преобразование числовых выражений, содержащих </w:t>
            </w: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квадратные корни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https://m.edsoo.ru/7f42e0be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https://m.edsoo.ru/7f42e262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https://m.edsoo.ru/7f4354a4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https://m.edsoo.ru/7f436098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https://m.edsoo.ru/7f435648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https://m.edsoo.ru/7f435648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https://m.edsoo.ru/7f435648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https://m.edsoo.ru/7f43599a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https://m.edsoo.ru/7f435ed6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Квадратный трёхчлен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Квадратный трёхчлен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https://m.edsoo.ru/7f42fd38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https://m.edsoo.ru/7f42fd38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https://m.edsoo.ru/7f42ec80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Алгебраическая дробь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https://m.edsoo.ru/7f430382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Допустимые значения переменных, входящих в </w:t>
            </w: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алгебраические выражения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алгебраической дроби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https://m.edsoo.ru/7f4308e6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https://m.edsoo.ru/7f430a8a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https://m.edsoo.ru/7f430f44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https://m.edsoo.ru/7f430f44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https://m.edsoo.ru/7f43128c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https://m.edsoo.ru/7f4315c0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https://m.edsoo.ru/7f4318c2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https://m.edsoo.ru/7f431a20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https://m.edsoo.ru/7f43259c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https://m.edsoo.ru/7f432736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https://m.edsoo.ru/7f432736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"Алгебраическая дробь"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https://m.edsoo.ru/7f431d36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Квадратное уравнение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https://m.edsoo.ru/7f42ee1a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Неполное квадратное уравнение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https://m.edsoo.ru/7f42ee1a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Неполное квадратное уравнение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https://m.edsoo.ru/7f42ee1a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https://m.edsoo.ru/7f42f158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https://m.edsoo.ru/7f42f3f6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https://m.edsoo.ru/7f42f5a4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https://m.edsoo.ru/7f42fef0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https://m.edsoo.ru/7f430076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уравнений, сводящихся к квадратным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https://m.edsoo.ru/7f43c542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уравнений, сводящихся к квадратным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https://m.edsoo.ru/7f43c3d0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Простейшие дробно-рациональные уравнения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https://m.edsoo.ru/7f4328c6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Простейшие дробно-рациональные уравнения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https://m.edsoo.ru/7f432b6e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с помощью квадратных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https://m.edsoo.ru/7f42f75c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с помощью квадратных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https://m.edsoo.ru/7f42f8f6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"Квадратные уравнения"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https://m.edsoo.ru/7f4301f2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Линейное уравнение с двумя переменными, его график, </w:t>
            </w: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https://m.edsoo.ru/7f43d6d6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https://m.edsoo.ru/7f43d6d6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с помощью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с помощью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с помощью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неравенства и их свойства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неравенства и их свойства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Неравенство с одной переменной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https://m.edsoo.ru/7f42c692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https://m.edsoo.ru/7f42c840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https://m.edsoo.ru/7f42cb88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https://m.edsoo.ru/7f42cd2c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https://m.edsoo.ru/7f42c9e4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https://m.edsoo.ru/7f42c9e4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"Неравенства. Системы уравнений"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https://m.edsoo.ru/7f433c12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Область определения и множество значений 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https://m.edsoo.ru/7f433d84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задания функций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функции, их отображение на графике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 и построение графиков функций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графиков функций, отражающих реальные процессы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https://m.edsoo.ru/7f434bbc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Гипербола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Гипербола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 функции y = x²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https://m.edsoo.ru/7f4343e2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 функции y = x²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https://m.edsoo.ru/7f434572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https://m.edsoo.ru/7f434d38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https://m.edsoo.ru/7f434eb4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https://m.edsoo.ru/7f4371aa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https://m.edsoo.ru/7f43736c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https://m.edsoo.ru/7f437510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https://m.edsoo.ru/7f4376b4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https://m.edsoo.ru/7f436b88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https://m.edsoo.ru/7f437858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gridSpan w:val="2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46AF3" w:rsidRPr="00246AF3" w:rsidRDefault="00246AF3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46AF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5746"/>
        <w:gridCol w:w="652"/>
        <w:gridCol w:w="1698"/>
        <w:gridCol w:w="1755"/>
        <w:gridCol w:w="1175"/>
        <w:gridCol w:w="3593"/>
      </w:tblGrid>
      <w:tr w:rsidR="00246AF3" w:rsidRPr="00246AF3" w:rsidTr="00246AF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46AF3" w:rsidRPr="00246AF3" w:rsidTr="00246AF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Приближённое значение величины, точность приближения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Прикидка и оценка результатов вычислений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Прикидка и оценка результатов вычислений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 ЦОК </w:t>
            </w:r>
            <w:hyperlink r:id="rId14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https://m.edsoo.ru/7f43bf66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https://m.edsoo.ru/7f43c542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https://m.edsoo.ru/7f43c542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Биквадратные уравнения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https://m.edsoo.ru/7f43c3d0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Биквадратные уравнения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https://m.edsoo.ru/7f43c3d0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дробно-рациональных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https://m.edsoo.ru/7f43c9b6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дробно-рациональных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https://m.edsoo.ru/7f43c9b6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алгебраическим методом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алгебраическим методом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алгебраическим методом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по теме "Уравнения с одной </w:t>
            </w: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переменной"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https://m.edsoo.ru/7f43d0b4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https://m.edsoo.ru/7f43d0b4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https://m.edsoo.ru/7f43d23a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https://m.edsoo.ru/7f43d55a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алгебраическим способом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алгебраическим способом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"Системы уравнений"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неравенства и их свойства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неравенства и их свойства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https://m.edsoo.ru/7f43ad5a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Линейные неравенства с одной переменной и их </w:t>
            </w: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https://m.edsoo.ru/7f43af08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https://m.edsoo.ru/7f43af08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https://m.edsoo.ru/7f43af08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https://m.edsoo.ru/7f43b098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https://m.edsoo.ru/7f43b21e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https://m.edsoo.ru/7f43b5a2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https://m.edsoo.ru/7f43b098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"Неравенства"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Квадратичная функция, её график и свойства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https://m.edsoo.ru/7f4396c6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Квадратичная функция, её график и свойства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https://m.edsoo.ru/7f439842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Квадратичная функция, её график и свойства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https://m.edsoo.ru/7f4399b4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https://m.edsoo.ru/7f439eb4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https://m.edsoo.ru/7f43a03a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https://m.edsoo.ru/7f43a1ac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https://m.edsoo.ru/7f43a31e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https://m.edsoo.ru/7f43a526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Графики функций: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b, y=k/x, y=x³, y=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y=|x|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Графики функций: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b, y=k/x, y=x³, y=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y=|x|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Графики функций: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b, y=k/x, y=x³, y=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y=|x|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Графики функций: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b, y=k/x, y=x³, y=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y=|x|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Графики функций: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b, y=k/x, y=x³, y=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y=|x|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Графики функций: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b, y=k/x, y=x³, y=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y=|x|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"Функции"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https://m.edsoo.ru/7f43ab84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числовой последовательности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https://m.edsoo.ru/7f43e6c6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https://m.edsoo.ru/7f43ebda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https://m.edsoo.ru/7f43ed7e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https://m.edsoo.ru/7f43f3b4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https://m.edsoo.ru/7f43f58a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https://m.edsoo.ru/7f43ef2c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https://m.edsoo.ru/7f43f0c6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https://m.edsoo.ru/7f43f72e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https://m.edsoo.ru/7f43f8a0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Линейный и экспоненциальный рост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проценты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https://m.edsoo.ru/7f43fe0e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проценты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https://m.edsoo.ru/7f4401a6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"Числовые последовательности"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https://m.edsoo.ru/7f4404f8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Повторение, обобщение и систематизация знаний. </w:t>
            </w: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Проценты, отношения, пропорции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https://m.edsoo.ru/7f443b12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https://m.edsoo.ru/7f443cd4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https://m.edsoo.ru/7f443fea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https://m.edsoo.ru/7f4441ca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https://m.edsoo.ru/7f444364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https://m.edsoo.ru/7f4446f2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https://m.edsoo.ru/7f444a94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https://m.edsoo.ru/7f444c56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https://m.edsoo.ru/7f444f44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https://m.edsoo.ru/7f44516a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https://m.edsoo.ru/7f4452e6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https://m.edsoo.ru/7f445516</w:t>
              </w:r>
            </w:hyperlink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246AF3">
        <w:trPr>
          <w:tblCellSpacing w:w="15" w:type="dxa"/>
        </w:trPr>
        <w:tc>
          <w:tcPr>
            <w:tcW w:w="0" w:type="auto"/>
            <w:gridSpan w:val="2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46AF3" w:rsidRPr="00246AF3" w:rsidRDefault="00246AF3" w:rsidP="00246AF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A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9744D4" w:rsidRDefault="009744D4"/>
    <w:sectPr w:rsidR="009744D4" w:rsidSect="00246A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73EE"/>
    <w:multiLevelType w:val="multilevel"/>
    <w:tmpl w:val="962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AB570C"/>
    <w:multiLevelType w:val="multilevel"/>
    <w:tmpl w:val="7756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74A35"/>
    <w:multiLevelType w:val="multilevel"/>
    <w:tmpl w:val="BAD0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601568"/>
    <w:multiLevelType w:val="multilevel"/>
    <w:tmpl w:val="DB74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686311"/>
    <w:multiLevelType w:val="multilevel"/>
    <w:tmpl w:val="9B64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FA5493"/>
    <w:multiLevelType w:val="multilevel"/>
    <w:tmpl w:val="9860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6AF3"/>
    <w:rsid w:val="00062637"/>
    <w:rsid w:val="000F4305"/>
    <w:rsid w:val="00145DFE"/>
    <w:rsid w:val="00246AF3"/>
    <w:rsid w:val="003266DA"/>
    <w:rsid w:val="00385750"/>
    <w:rsid w:val="00924886"/>
    <w:rsid w:val="00967615"/>
    <w:rsid w:val="009744D4"/>
    <w:rsid w:val="00EF7DD6"/>
    <w:rsid w:val="00F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60F8E-002F-4D69-8024-F60958D0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AF3"/>
    <w:rPr>
      <w:b/>
      <w:bCs/>
    </w:rPr>
  </w:style>
  <w:style w:type="character" w:customStyle="1" w:styleId="placeholder-mask">
    <w:name w:val="placeholder-mask"/>
    <w:basedOn w:val="a0"/>
    <w:rsid w:val="00246AF3"/>
  </w:style>
  <w:style w:type="character" w:customStyle="1" w:styleId="placeholder">
    <w:name w:val="placeholder"/>
    <w:basedOn w:val="a0"/>
    <w:rsid w:val="00246AF3"/>
  </w:style>
  <w:style w:type="character" w:styleId="a5">
    <w:name w:val="Emphasis"/>
    <w:basedOn w:val="a0"/>
    <w:uiPriority w:val="20"/>
    <w:qFormat/>
    <w:rsid w:val="00246AF3"/>
    <w:rPr>
      <w:i/>
      <w:iCs/>
    </w:rPr>
  </w:style>
  <w:style w:type="character" w:styleId="a6">
    <w:name w:val="Hyperlink"/>
    <w:basedOn w:val="a0"/>
    <w:uiPriority w:val="99"/>
    <w:semiHidden/>
    <w:unhideWhenUsed/>
    <w:rsid w:val="00246AF3"/>
    <w:rPr>
      <w:color w:val="0000FF"/>
      <w:u w:val="single"/>
    </w:rPr>
  </w:style>
  <w:style w:type="paragraph" w:customStyle="1" w:styleId="Default">
    <w:name w:val="Default"/>
    <w:rsid w:val="00062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3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9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5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15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45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1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88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4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5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9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9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5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9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39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6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1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4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2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5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3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2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3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8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1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8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0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8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5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25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0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7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1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9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0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0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1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5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1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7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5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0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24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97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7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8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0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0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7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6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1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3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0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5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5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1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4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3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3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4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5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5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1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3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4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21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8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3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2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4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5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28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5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73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7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47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40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2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9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5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85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4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8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5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3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3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2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7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5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06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0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5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3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7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5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0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54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3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9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9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1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76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35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3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27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4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7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7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3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9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1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0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6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52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2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8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4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32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1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24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53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6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1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4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2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6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5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79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0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6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8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1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1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3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3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5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1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06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7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5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54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0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3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8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5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3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5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8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0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7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2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23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66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5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3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5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2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7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6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7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0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1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1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7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2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7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4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0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33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0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7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3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1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1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05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7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0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2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1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7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2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6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4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9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2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82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5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6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7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4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85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8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2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8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1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0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4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7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4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1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6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4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7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4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0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4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9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6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1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0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6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0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2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9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9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9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2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7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5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9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3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1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8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8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3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9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4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4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5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2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3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9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1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1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0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8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56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1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7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6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3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5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2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0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0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5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2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4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1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7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9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8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88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5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5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9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9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7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5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4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8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1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1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6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0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9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8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2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4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9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4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1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4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1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8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1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0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9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2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9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8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9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9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3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56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6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8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8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8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4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4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3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7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6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2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7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3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2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3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7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8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7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8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85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8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4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1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1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4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4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5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40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51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80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5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2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7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3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8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5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7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6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0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0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73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0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7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4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9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6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5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8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3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05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5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3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5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5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2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0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3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6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9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0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42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1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7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1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0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3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8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9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3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3d6d6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81" Type="http://schemas.openxmlformats.org/officeDocument/2006/relationships/hyperlink" Target="https://m.edsoo.ru/7f43f58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2f5a4" TargetMode="External"/><Relationship Id="rId139" Type="http://schemas.openxmlformats.org/officeDocument/2006/relationships/hyperlink" Target="https://m.edsoo.ru/7f4343e2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71" Type="http://schemas.openxmlformats.org/officeDocument/2006/relationships/hyperlink" Target="https://m.edsoo.ru/7f439eb4" TargetMode="External"/><Relationship Id="rId192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108" Type="http://schemas.openxmlformats.org/officeDocument/2006/relationships/hyperlink" Target="https://m.edsoo.ru/7f431a20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5" Type="http://schemas.openxmlformats.org/officeDocument/2006/relationships/hyperlink" Target="https://m.edsoo.ru/7f426d1e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61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f2c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5" Type="http://schemas.openxmlformats.org/officeDocument/2006/relationships/hyperlink" Target="https://m.edsoo.ru/7f41e16e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20" Type="http://schemas.openxmlformats.org/officeDocument/2006/relationships/hyperlink" Target="https://m.edsoo.ru/7f430076" TargetMode="External"/><Relationship Id="rId141" Type="http://schemas.openxmlformats.org/officeDocument/2006/relationships/hyperlink" Target="https://m.edsoo.ru/7f434d38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44" Type="http://schemas.openxmlformats.org/officeDocument/2006/relationships/hyperlink" Target="https://m.edsoo.ru/7f43736c" TargetMode="External"/><Relationship Id="rId90" Type="http://schemas.openxmlformats.org/officeDocument/2006/relationships/hyperlink" Target="https://m.edsoo.ru/7f4354a4" TargetMode="External"/><Relationship Id="rId165" Type="http://schemas.openxmlformats.org/officeDocument/2006/relationships/hyperlink" Target="https://m.edsoo.ru/7f43b21e" TargetMode="External"/><Relationship Id="rId186" Type="http://schemas.openxmlformats.org/officeDocument/2006/relationships/hyperlink" Target="https://m.edsoo.ru/7f43fe0e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9e4" TargetMode="External"/><Relationship Id="rId80" Type="http://schemas.openxmlformats.org/officeDocument/2006/relationships/hyperlink" Target="https://m.edsoo.ru/7f42a27a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b84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24" Type="http://schemas.openxmlformats.org/officeDocument/2006/relationships/hyperlink" Target="https://m.edsoo.ru/7f432b6e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36098" TargetMode="External"/><Relationship Id="rId145" Type="http://schemas.openxmlformats.org/officeDocument/2006/relationships/hyperlink" Target="https://m.edsoo.ru/7f437510" TargetMode="External"/><Relationship Id="rId166" Type="http://schemas.openxmlformats.org/officeDocument/2006/relationships/hyperlink" Target="https://m.edsoo.ru/7f43b5a2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2f75c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35</Pages>
  <Words>10538</Words>
  <Characters>60072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LuzanovaLV</dc:creator>
  <cp:lastModifiedBy>Злыгостева Динара Закировна</cp:lastModifiedBy>
  <cp:revision>7</cp:revision>
  <dcterms:created xsi:type="dcterms:W3CDTF">2023-08-31T04:08:00Z</dcterms:created>
  <dcterms:modified xsi:type="dcterms:W3CDTF">2023-09-18T04:58:00Z</dcterms:modified>
</cp:coreProperties>
</file>