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1B" w:rsidRPr="005A5589" w:rsidRDefault="005A5589" w:rsidP="005A5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социально-бытовой ориентировка для учащихся с умственной отсталостью, </w:t>
      </w:r>
      <w:r w:rsidR="00762CAE" w:rsidRPr="00762CAE">
        <w:rPr>
          <w:rFonts w:ascii="Times New Roman" w:hAnsi="Times New Roman" w:cs="Times New Roman"/>
          <w:sz w:val="24"/>
          <w:szCs w:val="24"/>
        </w:rPr>
        <w:t>9</w:t>
      </w:r>
      <w:r w:rsidRPr="005A5589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5A5589" w:rsidRPr="005A5589" w:rsidRDefault="005A5589" w:rsidP="005A5589">
      <w:pPr>
        <w:keepNext/>
        <w:keepLines/>
        <w:spacing w:after="344" w:line="259" w:lineRule="auto"/>
        <w:ind w:left="59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558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A5589" w:rsidRPr="005A5589" w:rsidRDefault="005A5589" w:rsidP="005A5589">
      <w:pPr>
        <w:spacing w:after="13" w:line="269" w:lineRule="auto"/>
        <w:ind w:left="588" w:right="14" w:firstLine="708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социально-бытовой ориентировке составлена на основе требований ФГОС О УО (ИН) (приказ </w:t>
      </w:r>
      <w:proofErr w:type="spellStart"/>
      <w:r w:rsidRPr="005A55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5589">
        <w:rPr>
          <w:rFonts w:ascii="Times New Roman" w:hAnsi="Times New Roman" w:cs="Times New Roman"/>
          <w:sz w:val="24"/>
          <w:szCs w:val="24"/>
        </w:rPr>
        <w:t xml:space="preserve"> от 19.12.2014г. № 1599), Примерной АООП образования обучающихся с УО, рассчитанная на пятидневную рабочую неделю.  </w:t>
      </w:r>
    </w:p>
    <w:p w:rsidR="005A5589" w:rsidRPr="005A5589" w:rsidRDefault="005A5589" w:rsidP="005A5589">
      <w:pPr>
        <w:spacing w:after="0" w:line="275" w:lineRule="auto"/>
        <w:ind w:left="603" w:right="24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>Программа сос</w:t>
      </w:r>
      <w:r w:rsidR="00BC1214">
        <w:rPr>
          <w:rFonts w:ascii="Times New Roman" w:hAnsi="Times New Roman" w:cs="Times New Roman"/>
          <w:sz w:val="24"/>
          <w:szCs w:val="24"/>
        </w:rPr>
        <w:t>тавлена для обучающихся с ОВЗ: 9</w:t>
      </w:r>
      <w:bookmarkStart w:id="0" w:name="_GoBack"/>
      <w:bookmarkEnd w:id="0"/>
      <w:r w:rsidRPr="005A5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5589">
        <w:rPr>
          <w:rFonts w:ascii="Times New Roman" w:hAnsi="Times New Roman" w:cs="Times New Roman"/>
          <w:sz w:val="24"/>
          <w:szCs w:val="24"/>
        </w:rPr>
        <w:t xml:space="preserve">./ Под редакцией В.П. </w:t>
      </w:r>
      <w:proofErr w:type="spellStart"/>
      <w:r w:rsidRPr="005A5589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5A5589">
        <w:rPr>
          <w:rFonts w:ascii="Times New Roman" w:hAnsi="Times New Roman" w:cs="Times New Roman"/>
          <w:sz w:val="24"/>
          <w:szCs w:val="24"/>
        </w:rPr>
        <w:t xml:space="preserve"> (раздел «Социально - бытовая ориентировка»). Москва: Гуманитарный издательский центр «ВЛАДОС», 2014. – сб.1; </w:t>
      </w:r>
    </w:p>
    <w:p w:rsidR="005A5589" w:rsidRPr="005A5589" w:rsidRDefault="005A5589" w:rsidP="005A5589">
      <w:pPr>
        <w:spacing w:after="299" w:line="269" w:lineRule="auto"/>
        <w:ind w:left="598" w:right="14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b/>
          <w:sz w:val="24"/>
          <w:szCs w:val="24"/>
        </w:rPr>
        <w:t>Целью</w:t>
      </w:r>
      <w:r w:rsidRPr="005A5589">
        <w:rPr>
          <w:rFonts w:ascii="Times New Roman" w:hAnsi="Times New Roman" w:cs="Times New Roman"/>
          <w:sz w:val="24"/>
          <w:szCs w:val="24"/>
        </w:rPr>
        <w:t xml:space="preserve">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жизни. </w:t>
      </w:r>
    </w:p>
    <w:p w:rsidR="005A5589" w:rsidRPr="005A5589" w:rsidRDefault="005A5589" w:rsidP="005A5589">
      <w:pPr>
        <w:spacing w:after="16" w:line="259" w:lineRule="auto"/>
        <w:ind w:left="598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A5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589" w:rsidRPr="005A5589" w:rsidRDefault="005A5589" w:rsidP="005A5589">
      <w:pPr>
        <w:numPr>
          <w:ilvl w:val="0"/>
          <w:numId w:val="1"/>
        </w:numPr>
        <w:spacing w:after="33" w:line="269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 xml:space="preserve">формирование у обучающихся с ОВЗ знаний и умений, способствующих социальной адаптации; </w:t>
      </w:r>
    </w:p>
    <w:p w:rsidR="005A5589" w:rsidRPr="005A5589" w:rsidRDefault="005A5589" w:rsidP="005A5589">
      <w:pPr>
        <w:numPr>
          <w:ilvl w:val="0"/>
          <w:numId w:val="1"/>
        </w:numPr>
        <w:spacing w:after="34" w:line="269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 xml:space="preserve">формирование механизмов </w:t>
      </w:r>
      <w:proofErr w:type="spellStart"/>
      <w:r w:rsidRPr="005A5589"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 w:rsidRPr="005A5589">
        <w:rPr>
          <w:rFonts w:ascii="Times New Roman" w:hAnsi="Times New Roman" w:cs="Times New Roman"/>
          <w:sz w:val="24"/>
          <w:szCs w:val="24"/>
        </w:rPr>
        <w:t xml:space="preserve"> поведения как основы психического здоровья школьника и условие их </w:t>
      </w:r>
      <w:proofErr w:type="spellStart"/>
      <w:r w:rsidRPr="005A5589">
        <w:rPr>
          <w:rFonts w:ascii="Times New Roman" w:hAnsi="Times New Roman" w:cs="Times New Roman"/>
          <w:sz w:val="24"/>
          <w:szCs w:val="24"/>
        </w:rPr>
        <w:t>социальнопсихологической</w:t>
      </w:r>
      <w:proofErr w:type="spellEnd"/>
      <w:r w:rsidRPr="005A5589">
        <w:rPr>
          <w:rFonts w:ascii="Times New Roman" w:hAnsi="Times New Roman" w:cs="Times New Roman"/>
          <w:sz w:val="24"/>
          <w:szCs w:val="24"/>
        </w:rPr>
        <w:t xml:space="preserve"> адаптации; </w:t>
      </w:r>
    </w:p>
    <w:p w:rsidR="005A5589" w:rsidRPr="005A5589" w:rsidRDefault="005A5589" w:rsidP="005A5589">
      <w:pPr>
        <w:numPr>
          <w:ilvl w:val="0"/>
          <w:numId w:val="1"/>
        </w:numPr>
        <w:spacing w:after="33" w:line="269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 xml:space="preserve">развитие коммуникативной функции речи как непременное условие социальной адаптации детей с умственной отсталостью; </w:t>
      </w:r>
    </w:p>
    <w:p w:rsidR="005A5589" w:rsidRPr="005A5589" w:rsidRDefault="005A5589" w:rsidP="005A5589">
      <w:pPr>
        <w:numPr>
          <w:ilvl w:val="0"/>
          <w:numId w:val="1"/>
        </w:numPr>
        <w:spacing w:after="34" w:line="269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 xml:space="preserve">освоение теоретической информации, а также приобретение бытовых навыков; </w:t>
      </w:r>
    </w:p>
    <w:p w:rsidR="005A5589" w:rsidRPr="005A5589" w:rsidRDefault="005A5589" w:rsidP="005A5589">
      <w:pPr>
        <w:numPr>
          <w:ilvl w:val="0"/>
          <w:numId w:val="1"/>
        </w:numPr>
        <w:spacing w:after="37" w:line="269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 xml:space="preserve">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 </w:t>
      </w:r>
    </w:p>
    <w:p w:rsidR="005A5589" w:rsidRPr="005A5589" w:rsidRDefault="005A5589" w:rsidP="005A5589">
      <w:pPr>
        <w:numPr>
          <w:ilvl w:val="0"/>
          <w:numId w:val="2"/>
        </w:numPr>
        <w:spacing w:after="13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 xml:space="preserve">повышение уровня познавательной активности и расширение объема имеющихся знаний и представлений об окружающем мире. </w:t>
      </w:r>
    </w:p>
    <w:p w:rsidR="005A5589" w:rsidRPr="005A5589" w:rsidRDefault="005A5589" w:rsidP="005A5589">
      <w:pPr>
        <w:pStyle w:val="a3"/>
        <w:numPr>
          <w:ilvl w:val="0"/>
          <w:numId w:val="2"/>
        </w:numPr>
        <w:spacing w:after="13" w:line="269" w:lineRule="auto"/>
        <w:ind w:right="14"/>
        <w:rPr>
          <w:szCs w:val="24"/>
        </w:rPr>
      </w:pPr>
      <w:r w:rsidRPr="005A5589">
        <w:rPr>
          <w:szCs w:val="24"/>
        </w:rPr>
        <w:t xml:space="preserve">Воспитание позитивных качеств личности. </w:t>
      </w:r>
    </w:p>
    <w:p w:rsidR="005A5589" w:rsidRPr="005A5589" w:rsidRDefault="005A5589" w:rsidP="005A5589">
      <w:pPr>
        <w:spacing w:after="13" w:line="269" w:lineRule="auto"/>
        <w:ind w:left="588" w:right="14" w:firstLine="708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 xml:space="preserve">Освоение программы предусматривает сочетание аудиторных занятий, основанных на интерактивных формах освоения учебного содержания, а также использовании примеров и ситуаций из опыта знакомых детям героев литературных произведений, учителей и воспитателей, и самостоятельной работы, ориентированной на включение освоенного теоретического материала в реальную практику для решения конкретных проблем в повседневной жизни. </w:t>
      </w:r>
    </w:p>
    <w:p w:rsidR="005A5589" w:rsidRPr="005A5589" w:rsidRDefault="005A5589" w:rsidP="005A5589">
      <w:pPr>
        <w:spacing w:after="301" w:line="269" w:lineRule="auto"/>
        <w:ind w:left="588" w:right="14" w:firstLine="708"/>
        <w:rPr>
          <w:rFonts w:ascii="Times New Roman" w:hAnsi="Times New Roman" w:cs="Times New Roman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 xml:space="preserve">Освоения программы фиксируется в процессе проведения </w:t>
      </w:r>
      <w:proofErr w:type="spellStart"/>
      <w:r w:rsidRPr="005A5589">
        <w:rPr>
          <w:rFonts w:ascii="Times New Roman" w:hAnsi="Times New Roman" w:cs="Times New Roman"/>
          <w:sz w:val="24"/>
          <w:szCs w:val="24"/>
        </w:rPr>
        <w:t>сюжетноролевых</w:t>
      </w:r>
      <w:proofErr w:type="spellEnd"/>
      <w:r w:rsidRPr="005A5589">
        <w:rPr>
          <w:rFonts w:ascii="Times New Roman" w:hAnsi="Times New Roman" w:cs="Times New Roman"/>
          <w:sz w:val="24"/>
          <w:szCs w:val="24"/>
        </w:rPr>
        <w:t xml:space="preserve"> игр, обобщающих уроков, практических работ. </w:t>
      </w:r>
    </w:p>
    <w:p w:rsidR="005A5589" w:rsidRPr="005A5589" w:rsidRDefault="005A5589" w:rsidP="005A5589">
      <w:pPr>
        <w:spacing w:after="301" w:line="269" w:lineRule="auto"/>
        <w:ind w:left="598" w:right="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5A5589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составлена с учетом психофизических особенностей, обучающихся с ОВЗ, с интеллектуальной недостаточностью и рассчитана: </w:t>
      </w:r>
      <w:r w:rsidRPr="005A55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школьному учебному плану на 34 часа в год (1 час в неделю).</w:t>
      </w:r>
      <w:r w:rsidRPr="005A55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5A5589" w:rsidRPr="005A5589" w:rsidRDefault="005A5589" w:rsidP="005A5589">
      <w:pPr>
        <w:jc w:val="center"/>
        <w:rPr>
          <w:rFonts w:ascii="Times New Roman" w:hAnsi="Times New Roman" w:cs="Times New Roman"/>
        </w:rPr>
      </w:pPr>
    </w:p>
    <w:sectPr w:rsidR="005A5589" w:rsidRPr="005A5589" w:rsidSect="00E4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44AD"/>
    <w:multiLevelType w:val="hybridMultilevel"/>
    <w:tmpl w:val="BC1E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453F5"/>
    <w:multiLevelType w:val="hybridMultilevel"/>
    <w:tmpl w:val="28EAE082"/>
    <w:lvl w:ilvl="0" w:tplc="79FC426A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04388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203AC6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A2602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E5B6C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1683F4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84421E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42146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CC6880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589"/>
    <w:rsid w:val="005A5589"/>
    <w:rsid w:val="00762CAE"/>
    <w:rsid w:val="00BC1214"/>
    <w:rsid w:val="00E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131F-0BFE-427D-BB3D-FC16C68E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89"/>
    <w:pPr>
      <w:spacing w:after="11" w:line="268" w:lineRule="auto"/>
      <w:ind w:left="720" w:right="517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Злыгостева Динара Закировна</cp:lastModifiedBy>
  <cp:revision>3</cp:revision>
  <dcterms:created xsi:type="dcterms:W3CDTF">2021-11-29T12:20:00Z</dcterms:created>
  <dcterms:modified xsi:type="dcterms:W3CDTF">2022-10-10T08:36:00Z</dcterms:modified>
</cp:coreProperties>
</file>