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695F" w:rsidRPr="0055155D" w:rsidRDefault="0001695F" w:rsidP="0055155D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ГТО – твой путь к УСПЕХУ!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hAnsi="Times New Roman" w:cs="Times New Roman"/>
          <w:sz w:val="26"/>
          <w:szCs w:val="26"/>
          <w:lang w:eastAsia="ru-RU"/>
        </w:rPr>
        <w:t xml:space="preserve">Уважаемые жители </w:t>
      </w:r>
      <w:proofErr w:type="spellStart"/>
      <w:r w:rsidRPr="0055155D">
        <w:rPr>
          <w:rFonts w:ascii="Times New Roman" w:hAnsi="Times New Roman" w:cs="Times New Roman"/>
          <w:sz w:val="26"/>
          <w:szCs w:val="26"/>
          <w:lang w:eastAsia="ru-RU"/>
        </w:rPr>
        <w:t>Уватского</w:t>
      </w:r>
      <w:proofErr w:type="spellEnd"/>
      <w:r w:rsidRPr="0055155D">
        <w:rPr>
          <w:rFonts w:ascii="Times New Roman" w:hAnsi="Times New Roman" w:cs="Times New Roman"/>
          <w:sz w:val="26"/>
          <w:szCs w:val="26"/>
          <w:lang w:eastAsia="ru-RU"/>
        </w:rPr>
        <w:t xml:space="preserve"> района! Приглашаем вас приступить к сдаче норм комплекса ГТО!</w:t>
      </w:r>
    </w:p>
    <w:p w:rsidR="005E233A" w:rsidRPr="0055155D" w:rsidRDefault="0001695F" w:rsidP="005E233A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  <w:r w:rsidR="008E0AC4" w:rsidRPr="005515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E233A" w:rsidRPr="005515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8E0AC4" w:rsidRPr="005515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515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</w:t>
      </w:r>
      <w:r w:rsidR="005E233A" w:rsidRPr="0055155D">
        <w:rPr>
          <w:rFonts w:ascii="Times New Roman" w:hAnsi="Times New Roman" w:cs="Times New Roman"/>
          <w:sz w:val="26"/>
          <w:szCs w:val="26"/>
        </w:rPr>
        <w:t>то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5E233A" w:rsidRPr="0055155D" w:rsidRDefault="005E233A" w:rsidP="005E233A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hAnsi="Times New Roman" w:cs="Times New Roman"/>
          <w:sz w:val="26"/>
          <w:szCs w:val="26"/>
        </w:rPr>
        <w:t xml:space="preserve">Комплекс ГТО состоит </w:t>
      </w:r>
      <w:r w:rsidRPr="0055155D">
        <w:rPr>
          <w:rStyle w:val="a6"/>
          <w:rFonts w:ascii="Times New Roman" w:hAnsi="Times New Roman" w:cs="Times New Roman"/>
          <w:sz w:val="26"/>
          <w:szCs w:val="26"/>
        </w:rPr>
        <w:t>из 11 ступеней</w:t>
      </w:r>
      <w:r w:rsidRPr="0055155D">
        <w:rPr>
          <w:rFonts w:ascii="Times New Roman" w:hAnsi="Times New Roman" w:cs="Times New Roman"/>
          <w:sz w:val="26"/>
          <w:szCs w:val="26"/>
        </w:rPr>
        <w:t xml:space="preserve"> в соответствии с возрастными группами населения от 6 </w:t>
      </w:r>
      <w:r w:rsidR="0044099D" w:rsidRPr="0055155D">
        <w:rPr>
          <w:rFonts w:ascii="Times New Roman" w:hAnsi="Times New Roman" w:cs="Times New Roman"/>
          <w:sz w:val="26"/>
          <w:szCs w:val="26"/>
        </w:rPr>
        <w:t>до 70 лет и старше.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151509" wp14:editId="4FD4EEC8">
            <wp:extent cx="4968239" cy="3105150"/>
            <wp:effectExtent l="95250" t="95250" r="99695" b="952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g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10" cy="312844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sz w:val="26"/>
          <w:szCs w:val="26"/>
        </w:rPr>
        <w:t>Виды испытаний комплекса ГТО подразделяются на обязательные испытания и испытания по выбору в соответствии со ступенями структуры комплекса ГТО.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Обязательные испытания, определяющие: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Скорость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челночный бег и бег на короткие дистанции;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Выносливость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 бег на длинные дистанции, скандинавская ходьба, смешанное передвижение;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Силу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подтягивания, сгибание и разгибание рук, рывок гири;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Гибкость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наклоны вперед из положения стоя.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Испытания по выбору, определяющие</w:t>
      </w:r>
      <w:r w:rsidRPr="0055155D">
        <w:rPr>
          <w:rFonts w:ascii="Times New Roman" w:hAnsi="Times New Roman" w:cs="Times New Roman"/>
          <w:sz w:val="26"/>
          <w:szCs w:val="26"/>
        </w:rPr>
        <w:t>: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Скоростно-силовые возможности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прыжки в длину, метание спортивного снаряда, поднимание туловища из положения лежа на спине;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Координационные способности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метание теннисного мяча в цель;</w:t>
      </w:r>
    </w:p>
    <w:p w:rsidR="005E233A" w:rsidRPr="0055155D" w:rsidRDefault="0001695F" w:rsidP="0055155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b/>
          <w:sz w:val="26"/>
          <w:szCs w:val="26"/>
        </w:rPr>
        <w:t>Прикладные навыки</w:t>
      </w:r>
      <w:r w:rsidRPr="0055155D">
        <w:rPr>
          <w:rFonts w:ascii="Times New Roman" w:hAnsi="Times New Roman" w:cs="Times New Roman"/>
          <w:sz w:val="26"/>
          <w:szCs w:val="26"/>
        </w:rPr>
        <w:t xml:space="preserve"> - бег на лыжах, передвижение на лыжах, плавание, стрельба из пневматической винтовки (электронного оружия).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того, чтобы стать </w:t>
      </w:r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участником движения комплекса ГТО</w:t>
      </w: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пройти регистрацию в информационно-телекоммуникационной сети «Интернет» на Всероссийском портале комплекса по адресу: </w:t>
      </w:r>
      <w:hyperlink r:id="rId6" w:history="1">
        <w:r w:rsidRPr="0055155D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www</w:t>
        </w:r>
        <w:r w:rsidRPr="0055155D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55155D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gto</w:t>
        </w:r>
        <w:proofErr w:type="spellEnd"/>
        <w:r w:rsidRPr="0055155D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55155D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515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путё</w:t>
      </w: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м заполнения специальной анкеты с установленным перечнем персональных данных.</w:t>
      </w:r>
    </w:p>
    <w:p w:rsidR="0001695F" w:rsidRPr="0055155D" w:rsidRDefault="0001695F" w:rsidP="0001695F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Заполнение и отправка анкеты позволяет гражданину стат</w:t>
      </w:r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ь участником комплекса ГТО, о чё</w:t>
      </w: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он получает соответствующее письмо на адрес электронной почты. Участие в комплексе ГТО сопровождается присвоением гражданину уникального идентификационного номера (УИН) и созданием личного кабинета участника.</w:t>
      </w:r>
    </w:p>
    <w:p w:rsidR="0044099D" w:rsidRPr="0055155D" w:rsidRDefault="0001695F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Попадание в личный кабинет, где, кроме ознакомления с видами испытаний и нормативами на бронзовый, серебряный и золотой знаки отличия внутри его возрастной ступени и пола, гражданин выбирает удобный для себя центр тестирования.</w:t>
      </w:r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центра тестирования позволяет участнику получить доступ в </w:t>
      </w:r>
      <w:proofErr w:type="gramStart"/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он-</w:t>
      </w:r>
      <w:proofErr w:type="spellStart"/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лайн</w:t>
      </w:r>
      <w:proofErr w:type="spellEnd"/>
      <w:proofErr w:type="gramEnd"/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календарь соответствующего центра тестирования и подать заявку на выполнение нормативов, выбрав удобную для себя дату и время явки.</w:t>
      </w:r>
      <w:r w:rsidR="0044099D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технической возможности или недостаточном уровне компьютерной грамотности существует возможность подать заявку и стать участником комплекса ГТО путём явки</w:t>
      </w:r>
      <w:r w:rsidR="005E233A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 тестирования</w:t>
      </w:r>
      <w:r w:rsidR="008E0AC4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233A"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Уватском</w:t>
      </w:r>
      <w:proofErr w:type="spellEnd"/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Центр тестирования Всероссийского физкультурно-спортивного комплекса «Готов к труду и обороне» открыт на базе МАУ «Физкультурно-оздоровительный комплекс </w:t>
      </w:r>
      <w:proofErr w:type="spellStart"/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Уватского</w:t>
      </w:r>
      <w:proofErr w:type="spellEnd"/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 по адресу: </w:t>
      </w:r>
      <w:proofErr w:type="spellStart"/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с.Уват</w:t>
      </w:r>
      <w:proofErr w:type="spellEnd"/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ул.Дорожная</w:t>
      </w:r>
      <w:proofErr w:type="spellEnd"/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д.7. </w:t>
      </w:r>
      <w:r w:rsidRPr="0055155D">
        <w:rPr>
          <w:rFonts w:ascii="Times New Roman" w:hAnsi="Times New Roman" w:cs="Times New Roman"/>
          <w:sz w:val="26"/>
          <w:szCs w:val="26"/>
          <w:lang w:eastAsia="ru-RU"/>
        </w:rPr>
        <w:t xml:space="preserve">По вопросам прохождения испытаний, пожалуйста, обращайтесь к администратору Центра по телефону: </w:t>
      </w:r>
      <w:r w:rsidRPr="0055155D">
        <w:rPr>
          <w:rFonts w:ascii="Times New Roman" w:hAnsi="Times New Roman" w:cs="Times New Roman"/>
          <w:b/>
          <w:sz w:val="26"/>
          <w:szCs w:val="26"/>
          <w:lang w:eastAsia="ru-RU"/>
        </w:rPr>
        <w:t>8-922-394-31-77</w:t>
      </w:r>
      <w:r w:rsidRPr="0055155D">
        <w:rPr>
          <w:rFonts w:ascii="Times New Roman" w:hAnsi="Times New Roman" w:cs="Times New Roman"/>
          <w:sz w:val="26"/>
          <w:szCs w:val="26"/>
          <w:lang w:eastAsia="ru-RU"/>
        </w:rPr>
        <w:t xml:space="preserve"> или электронной почте: </w:t>
      </w:r>
      <w:hyperlink r:id="rId7" w:history="1">
        <w:r w:rsidRPr="0055155D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gto-uvat@mail.ru</w:t>
        </w:r>
      </w:hyperlink>
      <w:r w:rsidRPr="0055155D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hAnsi="Times New Roman" w:cs="Times New Roman"/>
          <w:sz w:val="26"/>
          <w:szCs w:val="26"/>
          <w:lang w:eastAsia="ru-RU"/>
        </w:rPr>
        <w:t xml:space="preserve">Полная информация о ВФСК "ГТО" - на сайте </w:t>
      </w:r>
      <w:hyperlink r:id="rId8" w:tgtFrame="_blank" w:tooltip="www.gto.ru" w:history="1">
        <w:r w:rsidRPr="0055155D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www.gto.ru</w:t>
        </w:r>
      </w:hyperlink>
      <w:r w:rsidRPr="0055155D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условиями допуска участника к прохождению тестирования являются: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заявки на прохождение тестирования;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заполнения персональных данных участника, указанных при регистрации на портале;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-предъявление документа, удостоверяющего личность;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-предъявление медицинского заключения о допуске к выполнению нормативов испытаний (тестов) комплекса ГТО.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5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прохождения всех этих обязательных процедур, участник комплекса ГТО может приступить к выполнению нормативов, согласно выбранному графику.</w:t>
      </w:r>
    </w:p>
    <w:p w:rsidR="0044099D" w:rsidRPr="0055155D" w:rsidRDefault="0044099D" w:rsidP="0044099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55D">
        <w:rPr>
          <w:rFonts w:ascii="Times New Roman" w:hAnsi="Times New Roman" w:cs="Times New Roman"/>
          <w:sz w:val="26"/>
          <w:szCs w:val="26"/>
        </w:rPr>
        <w:t xml:space="preserve">Лица, успешно выполнившие нормативы испытаний, определённых ступеней комплекса ГТО, награждаются соответствующим </w:t>
      </w:r>
      <w:hyperlink r:id="rId9" w:anchor="block_1000" w:history="1">
        <w:r w:rsidRPr="0055155D">
          <w:rPr>
            <w:rStyle w:val="a4"/>
            <w:rFonts w:ascii="Times New Roman" w:hAnsi="Times New Roman" w:cs="Times New Roman"/>
            <w:sz w:val="26"/>
            <w:szCs w:val="26"/>
          </w:rPr>
          <w:t>знаком отличия</w:t>
        </w:r>
      </w:hyperlink>
      <w:r w:rsidRPr="0055155D">
        <w:rPr>
          <w:rFonts w:ascii="Times New Roman" w:hAnsi="Times New Roman" w:cs="Times New Roman"/>
          <w:sz w:val="26"/>
          <w:szCs w:val="26"/>
        </w:rPr>
        <w:t xml:space="preserve"> Всероссийского физкультурно-спортивного комплекса «Готов к труду и обороне» (ГТО) и удостоверением к нему.</w:t>
      </w:r>
    </w:p>
    <w:p w:rsidR="0055155D" w:rsidRDefault="0055155D" w:rsidP="004409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155D" w:rsidRPr="0055155D" w:rsidRDefault="0055155D" w:rsidP="004409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155D" w:rsidRDefault="0055155D" w:rsidP="004409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9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D4A3E5" wp14:editId="64A0810C">
            <wp:extent cx="3209925" cy="151729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niy_den_GTO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1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99D" w:rsidRPr="0001695F" w:rsidRDefault="0044099D" w:rsidP="0044099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4099D" w:rsidRPr="0001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6035"/>
    <w:multiLevelType w:val="hybridMultilevel"/>
    <w:tmpl w:val="7CA8CBFE"/>
    <w:lvl w:ilvl="0" w:tplc="DCC8784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E"/>
    <w:rsid w:val="0001695F"/>
    <w:rsid w:val="0006047E"/>
    <w:rsid w:val="0044099D"/>
    <w:rsid w:val="0055155D"/>
    <w:rsid w:val="0058072B"/>
    <w:rsid w:val="005E233A"/>
    <w:rsid w:val="008E0AC4"/>
    <w:rsid w:val="00BB5DB7"/>
    <w:rsid w:val="00BB6D57"/>
    <w:rsid w:val="00C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20F"/>
  <w15:chartTrackingRefBased/>
  <w15:docId w15:val="{9FCACB9D-0675-45B9-BAC6-9380D71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695F"/>
    <w:rPr>
      <w:color w:val="0000FF"/>
      <w:u w:val="single"/>
    </w:rPr>
  </w:style>
  <w:style w:type="paragraph" w:customStyle="1" w:styleId="s1">
    <w:name w:val="s_1"/>
    <w:basedOn w:val="a"/>
    <w:rsid w:val="000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95F"/>
    <w:pPr>
      <w:ind w:left="720"/>
      <w:contextualSpacing/>
    </w:pPr>
  </w:style>
  <w:style w:type="character" w:styleId="a6">
    <w:name w:val="Strong"/>
    <w:basedOn w:val="a0"/>
    <w:uiPriority w:val="22"/>
    <w:qFormat/>
    <w:rsid w:val="005E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0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83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690119">
                                                          <w:marLeft w:val="8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7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2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02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2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0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88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8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7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448339">
                                                                      <w:marLeft w:val="8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66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31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33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172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1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1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005418">
                                                                      <w:marLeft w:val="8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1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39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8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671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092904">
                                                                      <w:marLeft w:val="8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70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8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60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09762">
                                                          <w:marLeft w:val="8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32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0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o-uva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1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4</cp:revision>
  <dcterms:created xsi:type="dcterms:W3CDTF">2016-09-05T05:20:00Z</dcterms:created>
  <dcterms:modified xsi:type="dcterms:W3CDTF">2016-09-05T07:23:00Z</dcterms:modified>
</cp:coreProperties>
</file>