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B" w:rsidRDefault="0042030B" w:rsidP="0042030B">
      <w:pPr>
        <w:ind w:firstLine="85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Внимание! </w:t>
      </w:r>
      <w:bookmarkStart w:id="0" w:name="_GoBack"/>
      <w:r>
        <w:rPr>
          <w:rFonts w:ascii="Arial" w:hAnsi="Arial" w:cs="Arial"/>
          <w:b/>
          <w:bCs/>
          <w:sz w:val="26"/>
          <w:szCs w:val="26"/>
        </w:rPr>
        <w:t>«Горячая линия» по вопросам профилактики инфекций, передающихся клещами</w:t>
      </w:r>
      <w:bookmarkEnd w:id="0"/>
    </w:p>
    <w:p w:rsidR="0042030B" w:rsidRDefault="0042030B" w:rsidP="0042030B">
      <w:pPr>
        <w:ind w:firstLine="850"/>
        <w:jc w:val="center"/>
        <w:rPr>
          <w:rFonts w:ascii="Arial" w:hAnsi="Arial" w:cs="Arial"/>
          <w:b/>
          <w:bCs/>
          <w:sz w:val="26"/>
          <w:szCs w:val="26"/>
        </w:rPr>
      </w:pP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наступлением сезона активности клещей, являющихся переносчиками опасных инфекционных заболеваний, в Управлении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организована тематическая «горячая линия».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телефону </w:t>
      </w:r>
      <w:r>
        <w:rPr>
          <w:rFonts w:ascii="Arial" w:hAnsi="Arial" w:cs="Arial"/>
          <w:b/>
          <w:bCs/>
          <w:sz w:val="26"/>
          <w:szCs w:val="26"/>
        </w:rPr>
        <w:t>8-9044-92-92-30</w:t>
      </w:r>
      <w:r>
        <w:rPr>
          <w:rFonts w:ascii="Arial" w:hAnsi="Arial" w:cs="Arial"/>
          <w:sz w:val="26"/>
          <w:szCs w:val="26"/>
        </w:rPr>
        <w:t xml:space="preserve"> граждане и хозяйствующие субъекты смогут получить консультации по вопросам вакцинопрофилактики инфекций, передающихся клещами, индивидуальной защиты от клещей, проведения </w:t>
      </w:r>
      <w:proofErr w:type="spellStart"/>
      <w:r>
        <w:rPr>
          <w:rFonts w:ascii="Arial" w:hAnsi="Arial" w:cs="Arial"/>
          <w:sz w:val="26"/>
          <w:szCs w:val="26"/>
        </w:rPr>
        <w:t>акарицидных</w:t>
      </w:r>
      <w:proofErr w:type="spellEnd"/>
      <w:r>
        <w:rPr>
          <w:rFonts w:ascii="Arial" w:hAnsi="Arial" w:cs="Arial"/>
          <w:sz w:val="26"/>
          <w:szCs w:val="26"/>
        </w:rPr>
        <w:t xml:space="preserve"> обработок, узнать правила поведения в случае присасывания клеща, адреса лабораторий для исследования клещей и др.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Время работы «горячей линии» Управления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по Тюменской </w:t>
      </w:r>
      <w:proofErr w:type="gramStart"/>
      <w:r>
        <w:rPr>
          <w:rFonts w:ascii="Arial" w:hAnsi="Arial" w:cs="Arial"/>
          <w:i/>
          <w:iCs/>
          <w:sz w:val="26"/>
          <w:szCs w:val="26"/>
        </w:rPr>
        <w:t>области :</w:t>
      </w:r>
      <w:proofErr w:type="gramEnd"/>
    </w:p>
    <w:p w:rsidR="0042030B" w:rsidRDefault="0042030B" w:rsidP="0042030B">
      <w:pPr>
        <w:ind w:firstLine="850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ежегодно с мая по сентябрь;</w:t>
      </w:r>
    </w:p>
    <w:p w:rsidR="0042030B" w:rsidRDefault="0042030B" w:rsidP="0042030B">
      <w:pPr>
        <w:ind w:firstLine="850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Понедельник - Четверг: 9.00 - 18.00; Пятница: 9.00 - 16.45; Перерыв: 13.00 – 13.45.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жителей муниципальных районов области будут работать «горячие линии» в территориальных отделах Управления: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rFonts w:ascii="Arial" w:hAnsi="Arial" w:cs="Arial"/>
          <w:sz w:val="26"/>
          <w:szCs w:val="26"/>
        </w:rPr>
        <w:tab/>
        <w:t xml:space="preserve">Территориальный отдел Управления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в </w:t>
      </w:r>
      <w:proofErr w:type="spellStart"/>
      <w:r>
        <w:rPr>
          <w:rFonts w:ascii="Arial" w:hAnsi="Arial" w:cs="Arial"/>
          <w:sz w:val="26"/>
          <w:szCs w:val="26"/>
        </w:rPr>
        <w:t>Голышмановском</w:t>
      </w:r>
      <w:proofErr w:type="spellEnd"/>
      <w:r>
        <w:rPr>
          <w:rFonts w:ascii="Arial" w:hAnsi="Arial" w:cs="Arial"/>
          <w:sz w:val="26"/>
          <w:szCs w:val="26"/>
        </w:rPr>
        <w:t xml:space="preserve">, Армизонском, </w:t>
      </w:r>
      <w:proofErr w:type="spellStart"/>
      <w:r>
        <w:rPr>
          <w:rFonts w:ascii="Arial" w:hAnsi="Arial" w:cs="Arial"/>
          <w:sz w:val="26"/>
          <w:szCs w:val="26"/>
        </w:rPr>
        <w:t>Аромашевском</w:t>
      </w:r>
      <w:proofErr w:type="spellEnd"/>
      <w:r>
        <w:rPr>
          <w:rFonts w:ascii="Arial" w:hAnsi="Arial" w:cs="Arial"/>
          <w:sz w:val="26"/>
          <w:szCs w:val="26"/>
        </w:rPr>
        <w:t xml:space="preserve">, Омутинском районах: </w:t>
      </w:r>
      <w:r>
        <w:rPr>
          <w:rFonts w:ascii="Arial" w:hAnsi="Arial" w:cs="Arial"/>
          <w:b/>
          <w:bCs/>
          <w:sz w:val="26"/>
          <w:szCs w:val="26"/>
        </w:rPr>
        <w:t>(34546) 2-52-82</w:t>
      </w:r>
      <w:r>
        <w:rPr>
          <w:rFonts w:ascii="Arial" w:hAnsi="Arial" w:cs="Arial"/>
          <w:sz w:val="26"/>
          <w:szCs w:val="26"/>
        </w:rPr>
        <w:t>;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rFonts w:ascii="Arial" w:hAnsi="Arial" w:cs="Arial"/>
          <w:sz w:val="26"/>
          <w:szCs w:val="26"/>
        </w:rPr>
        <w:tab/>
        <w:t xml:space="preserve">Территориальный отдел Управления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в г. Ялуторовске, Заводоуковском городском округе, </w:t>
      </w:r>
      <w:proofErr w:type="spellStart"/>
      <w:r>
        <w:rPr>
          <w:rFonts w:ascii="Arial" w:hAnsi="Arial" w:cs="Arial"/>
          <w:sz w:val="26"/>
          <w:szCs w:val="26"/>
        </w:rPr>
        <w:t>Упоровском</w:t>
      </w:r>
      <w:proofErr w:type="spellEnd"/>
      <w:r>
        <w:rPr>
          <w:rFonts w:ascii="Arial" w:hAnsi="Arial" w:cs="Arial"/>
          <w:sz w:val="26"/>
          <w:szCs w:val="26"/>
        </w:rPr>
        <w:t>, Юргинском, Ялуторовском районах: (</w:t>
      </w:r>
      <w:r>
        <w:rPr>
          <w:rFonts w:ascii="Arial" w:hAnsi="Arial" w:cs="Arial"/>
          <w:b/>
          <w:bCs/>
          <w:sz w:val="26"/>
          <w:szCs w:val="26"/>
        </w:rPr>
        <w:t>34542) 9-03-46; 9-03-45; 9-03-41; 8(34535) 2-01-70;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rFonts w:ascii="Arial" w:hAnsi="Arial" w:cs="Arial"/>
          <w:sz w:val="26"/>
          <w:szCs w:val="26"/>
        </w:rPr>
        <w:tab/>
        <w:t xml:space="preserve">Территориальный отдел Управления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в г. Ишиме, </w:t>
      </w:r>
      <w:proofErr w:type="spellStart"/>
      <w:r>
        <w:rPr>
          <w:rFonts w:ascii="Arial" w:hAnsi="Arial" w:cs="Arial"/>
          <w:sz w:val="26"/>
          <w:szCs w:val="26"/>
        </w:rPr>
        <w:t>Ишимском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Абатском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Викуловском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Сорокинском</w:t>
      </w:r>
      <w:proofErr w:type="spellEnd"/>
      <w:r>
        <w:rPr>
          <w:rFonts w:ascii="Arial" w:hAnsi="Arial" w:cs="Arial"/>
          <w:sz w:val="26"/>
          <w:szCs w:val="26"/>
        </w:rPr>
        <w:t xml:space="preserve"> районах: </w:t>
      </w:r>
      <w:r>
        <w:rPr>
          <w:rFonts w:ascii="Arial" w:hAnsi="Arial" w:cs="Arial"/>
          <w:b/>
          <w:bCs/>
          <w:sz w:val="26"/>
          <w:szCs w:val="26"/>
        </w:rPr>
        <w:t xml:space="preserve">8(34551)6-03-47 </w:t>
      </w:r>
      <w:r>
        <w:rPr>
          <w:rFonts w:ascii="Arial" w:hAnsi="Arial" w:cs="Arial"/>
          <w:sz w:val="26"/>
          <w:szCs w:val="26"/>
        </w:rPr>
        <w:t>(</w:t>
      </w:r>
      <w:proofErr w:type="spellStart"/>
      <w:r>
        <w:rPr>
          <w:rFonts w:ascii="Arial" w:hAnsi="Arial" w:cs="Arial"/>
          <w:sz w:val="26"/>
          <w:szCs w:val="26"/>
        </w:rPr>
        <w:t>г.Ишим</w:t>
      </w:r>
      <w:proofErr w:type="spellEnd"/>
      <w:r>
        <w:rPr>
          <w:rFonts w:ascii="Arial" w:hAnsi="Arial" w:cs="Arial"/>
          <w:sz w:val="26"/>
          <w:szCs w:val="26"/>
        </w:rPr>
        <w:t>);</w:t>
      </w:r>
      <w:r>
        <w:rPr>
          <w:rFonts w:ascii="Arial" w:hAnsi="Arial" w:cs="Arial"/>
          <w:b/>
          <w:bCs/>
          <w:sz w:val="26"/>
          <w:szCs w:val="26"/>
        </w:rPr>
        <w:t xml:space="preserve"> 8(34556)4-16-85</w:t>
      </w:r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с.Абатское</w:t>
      </w:r>
      <w:proofErr w:type="spellEnd"/>
      <w:r>
        <w:rPr>
          <w:rFonts w:ascii="Arial" w:hAnsi="Arial" w:cs="Arial"/>
          <w:sz w:val="26"/>
          <w:szCs w:val="26"/>
        </w:rPr>
        <w:t>).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rFonts w:ascii="Arial" w:hAnsi="Arial" w:cs="Arial"/>
          <w:sz w:val="26"/>
          <w:szCs w:val="26"/>
        </w:rPr>
        <w:tab/>
        <w:t xml:space="preserve">Территориальный отдел Управления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в </w:t>
      </w:r>
      <w:proofErr w:type="spellStart"/>
      <w:r>
        <w:rPr>
          <w:rFonts w:ascii="Arial" w:hAnsi="Arial" w:cs="Arial"/>
          <w:sz w:val="26"/>
          <w:szCs w:val="26"/>
        </w:rPr>
        <w:t>Бердюжском</w:t>
      </w:r>
      <w:proofErr w:type="spellEnd"/>
      <w:r>
        <w:rPr>
          <w:rFonts w:ascii="Arial" w:hAnsi="Arial" w:cs="Arial"/>
          <w:sz w:val="26"/>
          <w:szCs w:val="26"/>
        </w:rPr>
        <w:t xml:space="preserve">, Казанском, Сладковском районах: </w:t>
      </w:r>
      <w:r>
        <w:rPr>
          <w:rFonts w:ascii="Arial" w:hAnsi="Arial" w:cs="Arial"/>
          <w:b/>
          <w:bCs/>
          <w:sz w:val="26"/>
          <w:szCs w:val="26"/>
        </w:rPr>
        <w:t>(34553) 4-19-08, 4-20-16</w:t>
      </w:r>
      <w:r>
        <w:rPr>
          <w:rFonts w:ascii="Arial" w:hAnsi="Arial" w:cs="Arial"/>
          <w:sz w:val="26"/>
          <w:szCs w:val="26"/>
        </w:rPr>
        <w:t>;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rFonts w:ascii="Arial" w:hAnsi="Arial" w:cs="Arial"/>
          <w:sz w:val="26"/>
          <w:szCs w:val="26"/>
        </w:rPr>
        <w:tab/>
        <w:t xml:space="preserve">Территориальный отдел Управления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в г. Тобольске, Тобольском, </w:t>
      </w:r>
      <w:proofErr w:type="spellStart"/>
      <w:r>
        <w:rPr>
          <w:rFonts w:ascii="Arial" w:hAnsi="Arial" w:cs="Arial"/>
          <w:sz w:val="26"/>
          <w:szCs w:val="26"/>
        </w:rPr>
        <w:t>Вагайском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Ярковском</w:t>
      </w:r>
      <w:proofErr w:type="spellEnd"/>
      <w:r>
        <w:rPr>
          <w:rFonts w:ascii="Arial" w:hAnsi="Arial" w:cs="Arial"/>
          <w:sz w:val="26"/>
          <w:szCs w:val="26"/>
        </w:rPr>
        <w:t xml:space="preserve"> районах: </w:t>
      </w:r>
      <w:r>
        <w:rPr>
          <w:rFonts w:ascii="Arial" w:hAnsi="Arial" w:cs="Arial"/>
          <w:b/>
          <w:bCs/>
          <w:sz w:val="26"/>
          <w:szCs w:val="26"/>
        </w:rPr>
        <w:t>(3456) 25-08-85, 25-21-83</w:t>
      </w:r>
      <w:r>
        <w:rPr>
          <w:rFonts w:ascii="Arial" w:hAnsi="Arial" w:cs="Arial"/>
          <w:sz w:val="26"/>
          <w:szCs w:val="26"/>
        </w:rPr>
        <w:t>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Часы работы горячих линий в территориальных отделах: Понедельник - Четверг: 8.00 - 17.00; Пятница: 8.00 - 15.45; Перерыв: 12.00 – 12.45.   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Напоминаем, что наиболее эффективным методом профилактики клещевого энцефалита является вакцинация. Ставить прививки против клещевого энцефалита можно круглый год.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Важным профилактическим мероприятием при борьбе с клещами </w:t>
      </w:r>
      <w:proofErr w:type="gramStart"/>
      <w:r>
        <w:rPr>
          <w:rFonts w:ascii="Arial" w:hAnsi="Arial" w:cs="Arial"/>
          <w:sz w:val="26"/>
          <w:szCs w:val="26"/>
        </w:rPr>
        <w:t>является  проведение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акарицидных</w:t>
      </w:r>
      <w:proofErr w:type="spellEnd"/>
      <w:r>
        <w:rPr>
          <w:rFonts w:ascii="Arial" w:hAnsi="Arial" w:cs="Arial"/>
          <w:sz w:val="26"/>
          <w:szCs w:val="26"/>
        </w:rPr>
        <w:t xml:space="preserve"> обработок территорий. В Тюменской области </w:t>
      </w:r>
      <w:proofErr w:type="spellStart"/>
      <w:r>
        <w:rPr>
          <w:rFonts w:ascii="Arial" w:hAnsi="Arial" w:cs="Arial"/>
          <w:sz w:val="26"/>
          <w:szCs w:val="26"/>
        </w:rPr>
        <w:t>акарицидные</w:t>
      </w:r>
      <w:proofErr w:type="spellEnd"/>
      <w:r>
        <w:rPr>
          <w:rFonts w:ascii="Arial" w:hAnsi="Arial" w:cs="Arial"/>
          <w:sz w:val="26"/>
          <w:szCs w:val="26"/>
        </w:rPr>
        <w:t xml:space="preserve"> обработки проводятся в местах массового отдыха людей, на территориях детских садов, школ, объектов культуры и спорта, территориях кладбищ. Обработку территорий загородных лагерей планируется провести за 3 - 5 дней до заезда детей.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Необходимо, чтобы к организации </w:t>
      </w:r>
      <w:proofErr w:type="spellStart"/>
      <w:r>
        <w:rPr>
          <w:rFonts w:ascii="Arial" w:hAnsi="Arial" w:cs="Arial"/>
          <w:sz w:val="26"/>
          <w:szCs w:val="26"/>
        </w:rPr>
        <w:t>акарицидных</w:t>
      </w:r>
      <w:proofErr w:type="spellEnd"/>
      <w:r>
        <w:rPr>
          <w:rFonts w:ascii="Arial" w:hAnsi="Arial" w:cs="Arial"/>
          <w:sz w:val="26"/>
          <w:szCs w:val="26"/>
        </w:rPr>
        <w:t xml:space="preserve"> обработок присоединились управляющие компании, дачные кооперативы, юридические лица и другие хозяйствующие субъекты.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Также одним из значимых направлений неспецифической профилактики клещевых инфекций остается индивидуальная защита, в том числе ношение защитной одежды, применение </w:t>
      </w:r>
      <w:proofErr w:type="spellStart"/>
      <w:r>
        <w:rPr>
          <w:rFonts w:ascii="Arial" w:hAnsi="Arial" w:cs="Arial"/>
          <w:sz w:val="26"/>
          <w:szCs w:val="26"/>
        </w:rPr>
        <w:t>акарицидно-репеллентных</w:t>
      </w:r>
      <w:proofErr w:type="spellEnd"/>
      <w:r>
        <w:rPr>
          <w:rFonts w:ascii="Arial" w:hAnsi="Arial" w:cs="Arial"/>
          <w:sz w:val="26"/>
          <w:szCs w:val="26"/>
        </w:rPr>
        <w:t xml:space="preserve"> средств.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присасывания клеща необходимо как можно раньше обратиться за медицинской помощью.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Взрослым жителям г. Тюмени окажут помощь окажут в приемном отделении Тюменской областной инфекционной клинической больницы (ул. Комсомольская, 54а). Детям до 17 лет нужно обратиться в приемное отделение детского стационара Областной клинической больницы № 2 (ул. </w:t>
      </w:r>
      <w:proofErr w:type="spellStart"/>
      <w:r>
        <w:rPr>
          <w:rFonts w:ascii="Arial" w:hAnsi="Arial" w:cs="Arial"/>
          <w:sz w:val="26"/>
          <w:szCs w:val="26"/>
        </w:rPr>
        <w:t>Мельникайте</w:t>
      </w:r>
      <w:proofErr w:type="spellEnd"/>
      <w:r>
        <w:rPr>
          <w:rFonts w:ascii="Arial" w:hAnsi="Arial" w:cs="Arial"/>
          <w:sz w:val="26"/>
          <w:szCs w:val="26"/>
        </w:rPr>
        <w:t>, 75).</w:t>
      </w:r>
    </w:p>
    <w:p w:rsidR="0042030B" w:rsidRDefault="0042030B" w:rsidP="0042030B">
      <w:pPr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Жителям области помощь окажут в областных больницах муниципальных образований.</w:t>
      </w:r>
    </w:p>
    <w:p w:rsidR="004B760A" w:rsidRDefault="004B760A"/>
    <w:sectPr w:rsidR="004B760A">
      <w:headerReference w:type="default" r:id="rId4"/>
      <w:pgSz w:w="11906" w:h="16838"/>
      <w:pgMar w:top="709" w:right="567" w:bottom="709" w:left="15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68" w:rsidRDefault="0042030B">
    <w:pPr>
      <w:pStyle w:val="Textbody"/>
      <w:spacing w:before="30" w:line="36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9A"/>
    <w:rsid w:val="0042030B"/>
    <w:rsid w:val="004B760A"/>
    <w:rsid w:val="00A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480A-ED82-4412-8089-81A54F9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3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2030B"/>
    <w:pPr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2017-05-23T09:46:00Z</dcterms:created>
  <dcterms:modified xsi:type="dcterms:W3CDTF">2017-05-23T09:46:00Z</dcterms:modified>
</cp:coreProperties>
</file>