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53" w:rsidRPr="00186472" w:rsidRDefault="00202253" w:rsidP="00202253">
      <w:pPr>
        <w:contextualSpacing/>
        <w:jc w:val="center"/>
        <w:outlineLvl w:val="0"/>
        <w:rPr>
          <w:rFonts w:eastAsia="Times New Roman"/>
          <w:b/>
          <w:sz w:val="24"/>
          <w:szCs w:val="24"/>
        </w:rPr>
      </w:pPr>
      <w:r w:rsidRPr="007F76B0">
        <w:rPr>
          <w:b/>
          <w:sz w:val="24"/>
          <w:szCs w:val="24"/>
        </w:rPr>
        <w:t>Предметная область «Искусство»</w:t>
      </w:r>
    </w:p>
    <w:p w:rsidR="00202253" w:rsidRDefault="00202253" w:rsidP="00202253">
      <w:pPr>
        <w:contextualSpacing/>
        <w:jc w:val="center"/>
        <w:outlineLvl w:val="0"/>
        <w:rPr>
          <w:b/>
          <w:sz w:val="24"/>
          <w:szCs w:val="24"/>
        </w:rPr>
      </w:pPr>
      <w:r w:rsidRPr="007F76B0">
        <w:rPr>
          <w:b/>
          <w:sz w:val="24"/>
          <w:szCs w:val="24"/>
        </w:rPr>
        <w:t>Изобразительное искусство</w:t>
      </w:r>
    </w:p>
    <w:p w:rsidR="00202253" w:rsidRPr="007F76B0" w:rsidRDefault="00202253" w:rsidP="00202253">
      <w:pPr>
        <w:contextualSpacing/>
        <w:jc w:val="center"/>
        <w:outlineLvl w:val="0"/>
        <w:rPr>
          <w:b/>
          <w:sz w:val="24"/>
          <w:szCs w:val="24"/>
        </w:rPr>
      </w:pPr>
    </w:p>
    <w:p w:rsidR="00202253" w:rsidRDefault="00202253" w:rsidP="0020225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</w:t>
      </w:r>
      <w:r>
        <w:rPr>
          <w:rFonts w:eastAsia="Times New Roman"/>
          <w:b/>
          <w:bCs/>
          <w:sz w:val="24"/>
          <w:szCs w:val="24"/>
        </w:rPr>
        <w:t>«ИЗОБРАЗИТЕЛЬНОЕ ИСКУССТВО»</w:t>
      </w:r>
      <w:r>
        <w:rPr>
          <w:rFonts w:eastAsia="Times New Roman"/>
          <w:sz w:val="24"/>
          <w:szCs w:val="24"/>
        </w:rPr>
        <w:t xml:space="preserve"> разработана в соответствии со следующими нормативно-правовыми и инструктивно-методическими документами:</w:t>
      </w:r>
    </w:p>
    <w:p w:rsidR="00202253" w:rsidRDefault="00202253" w:rsidP="00202253">
      <w:pPr>
        <w:spacing w:line="33" w:lineRule="exact"/>
        <w:jc w:val="both"/>
        <w:rPr>
          <w:sz w:val="20"/>
          <w:szCs w:val="20"/>
        </w:rPr>
      </w:pPr>
    </w:p>
    <w:p w:rsidR="00202253" w:rsidRPr="00186472" w:rsidRDefault="00202253" w:rsidP="00202253">
      <w:pPr>
        <w:numPr>
          <w:ilvl w:val="1"/>
          <w:numId w:val="1"/>
        </w:numPr>
        <w:tabs>
          <w:tab w:val="left" w:pos="1020"/>
        </w:tabs>
        <w:spacing w:line="227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N273-ФЗ (в ред. Федеральных законов от 07.05.2013 N 99-ФЗ, от</w:t>
      </w:r>
      <w:r>
        <w:rPr>
          <w:rFonts w:ascii="Symbol" w:eastAsia="Symbol" w:hAnsi="Symbol" w:cs="Symbol"/>
          <w:sz w:val="24"/>
          <w:szCs w:val="24"/>
        </w:rPr>
        <w:t></w:t>
      </w:r>
      <w:r w:rsidRPr="00186472">
        <w:rPr>
          <w:rFonts w:eastAsia="Times New Roman"/>
          <w:sz w:val="24"/>
          <w:szCs w:val="24"/>
        </w:rPr>
        <w:t>23.07.2013 N 203-ФЗ);</w:t>
      </w:r>
    </w:p>
    <w:p w:rsidR="00202253" w:rsidRDefault="00202253" w:rsidP="00202253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1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02253" w:rsidRDefault="00202253" w:rsidP="0020225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Pr="009E5634" w:rsidRDefault="00202253" w:rsidP="00202253">
      <w:pPr>
        <w:numPr>
          <w:ilvl w:val="1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>
        <w:rPr>
          <w:rFonts w:eastAsia="Times New Roman"/>
          <w:sz w:val="24"/>
          <w:szCs w:val="24"/>
        </w:rPr>
        <w:t>ПрАООП</w:t>
      </w:r>
      <w:proofErr w:type="spellEnd"/>
      <w:r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202253" w:rsidRPr="009E5634" w:rsidRDefault="00202253" w:rsidP="00202253">
      <w:pPr>
        <w:numPr>
          <w:ilvl w:val="1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578FE">
        <w:rPr>
          <w:rFonts w:eastAsia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eastAsia="Times New Roman"/>
          <w:sz w:val="24"/>
          <w:szCs w:val="24"/>
        </w:rPr>
        <w:t>для детей с УО МАОУ СОШ п. Демьянка УМР</w:t>
      </w:r>
      <w:r w:rsidRPr="009E5634">
        <w:rPr>
          <w:rFonts w:eastAsia="Times New Roman"/>
          <w:sz w:val="24"/>
          <w:szCs w:val="24"/>
        </w:rPr>
        <w:t>;</w:t>
      </w:r>
    </w:p>
    <w:p w:rsidR="00202253" w:rsidRPr="009E5634" w:rsidRDefault="00202253" w:rsidP="00202253">
      <w:pPr>
        <w:numPr>
          <w:ilvl w:val="1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9E5634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</w:t>
      </w:r>
      <w:r w:rsidRPr="009578FE">
        <w:rPr>
          <w:rFonts w:eastAsia="Times New Roman"/>
          <w:sz w:val="24"/>
          <w:szCs w:val="24"/>
        </w:rPr>
        <w:t>Подготовительный,</w:t>
      </w:r>
      <w:r>
        <w:rPr>
          <w:sz w:val="24"/>
          <w:szCs w:val="24"/>
        </w:rPr>
        <w:t xml:space="preserve"> </w:t>
      </w:r>
      <w:r w:rsidRPr="009578FE">
        <w:rPr>
          <w:rFonts w:eastAsia="Times New Roman"/>
          <w:sz w:val="24"/>
          <w:szCs w:val="24"/>
        </w:rPr>
        <w:t>1-4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классы </w:t>
      </w:r>
      <w:r w:rsidRPr="009E5634">
        <w:rPr>
          <w:rFonts w:eastAsia="Times New Roman"/>
          <w:sz w:val="24"/>
          <w:szCs w:val="24"/>
        </w:rPr>
        <w:t>под ред</w:t>
      </w:r>
      <w:r>
        <w:rPr>
          <w:rFonts w:eastAsia="Times New Roman"/>
          <w:sz w:val="24"/>
          <w:szCs w:val="24"/>
        </w:rPr>
        <w:t xml:space="preserve">акцией И.М. </w:t>
      </w:r>
      <w:proofErr w:type="spellStart"/>
      <w:r>
        <w:rPr>
          <w:rFonts w:eastAsia="Times New Roman"/>
          <w:sz w:val="24"/>
          <w:szCs w:val="24"/>
        </w:rPr>
        <w:t>Бгажноковой</w:t>
      </w:r>
      <w:proofErr w:type="spellEnd"/>
      <w:r>
        <w:rPr>
          <w:rFonts w:eastAsia="Times New Roman"/>
          <w:sz w:val="24"/>
          <w:szCs w:val="24"/>
        </w:rPr>
        <w:t xml:space="preserve"> (Москва. Просвещение, 2011 год</w:t>
      </w:r>
      <w:r w:rsidRPr="009E5634">
        <w:rPr>
          <w:rFonts w:eastAsia="Times New Roman"/>
          <w:sz w:val="24"/>
          <w:szCs w:val="24"/>
        </w:rPr>
        <w:t>).</w:t>
      </w:r>
    </w:p>
    <w:p w:rsidR="00202253" w:rsidRDefault="00202253" w:rsidP="00202253">
      <w:pPr>
        <w:tabs>
          <w:tab w:val="left" w:pos="960"/>
          <w:tab w:val="left" w:pos="2360"/>
          <w:tab w:val="left" w:pos="9180"/>
        </w:tabs>
        <w:spacing w:line="233" w:lineRule="auto"/>
        <w:ind w:left="993" w:hanging="37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специальных (коррекционных) образовательных учреждений VIII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вида.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Подготовительный, 1-4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классы. Под ред. </w:t>
      </w:r>
      <w:proofErr w:type="spellStart"/>
      <w:r>
        <w:rPr>
          <w:rFonts w:eastAsia="Times New Roman"/>
          <w:sz w:val="24"/>
          <w:szCs w:val="24"/>
        </w:rPr>
        <w:t>В.В.Воронковой</w:t>
      </w:r>
      <w:proofErr w:type="spellEnd"/>
      <w:r>
        <w:rPr>
          <w:rFonts w:eastAsia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eastAsia="Times New Roman"/>
          <w:sz w:val="23"/>
          <w:szCs w:val="23"/>
        </w:rPr>
        <w:t>М.: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Просвещение, 2010 г.).</w:t>
      </w:r>
    </w:p>
    <w:p w:rsidR="00202253" w:rsidRDefault="00202253" w:rsidP="00202253">
      <w:pPr>
        <w:spacing w:line="237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изучения учебного предмета «Изобразительное искусство»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практических изобразительных умений и навыков, используемых в разных видах рисования, практических умений самовыражения средствами рисования, элементарных эстетических представлений и оценочных суждений о произведениях искусства.</w:t>
      </w:r>
    </w:p>
    <w:p w:rsidR="00202253" w:rsidRDefault="00202253" w:rsidP="00202253">
      <w:pPr>
        <w:spacing w:line="6" w:lineRule="exact"/>
        <w:jc w:val="both"/>
        <w:rPr>
          <w:sz w:val="20"/>
          <w:szCs w:val="20"/>
        </w:rPr>
      </w:pPr>
    </w:p>
    <w:p w:rsidR="00202253" w:rsidRDefault="00202253" w:rsidP="00202253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изучения предмета</w:t>
      </w:r>
      <w:r>
        <w:rPr>
          <w:rFonts w:eastAsia="Times New Roman"/>
          <w:sz w:val="24"/>
          <w:szCs w:val="24"/>
        </w:rPr>
        <w:t>:</w:t>
      </w:r>
    </w:p>
    <w:p w:rsidR="00202253" w:rsidRDefault="00202253" w:rsidP="00202253">
      <w:pPr>
        <w:spacing w:line="31" w:lineRule="exact"/>
        <w:jc w:val="both"/>
        <w:rPr>
          <w:sz w:val="20"/>
          <w:szCs w:val="20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202253" w:rsidRDefault="00202253" w:rsidP="00202253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изображаемом существенные признаки, устанавливать сходство и различие;</w:t>
      </w:r>
    </w:p>
    <w:p w:rsidR="00202253" w:rsidRDefault="00202253" w:rsidP="0020225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202253" w:rsidRDefault="00202253" w:rsidP="0020225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202253" w:rsidRDefault="00202253" w:rsidP="0020225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202253" w:rsidRDefault="00202253" w:rsidP="00202253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202253" w:rsidRDefault="00202253" w:rsidP="00202253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Default="00202253" w:rsidP="00202253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202253" w:rsidRDefault="00202253" w:rsidP="00202253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02253" w:rsidRPr="00CC0A10" w:rsidRDefault="00202253" w:rsidP="00202253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учащихся речь, художественный вкус, интерес и любовь к изобразительной деятельности.</w:t>
      </w:r>
    </w:p>
    <w:p w:rsidR="00202253" w:rsidRDefault="00202253" w:rsidP="00202253">
      <w:pPr>
        <w:ind w:left="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</w:t>
      </w:r>
    </w:p>
    <w:p w:rsidR="00202253" w:rsidRDefault="00202253" w:rsidP="00202253">
      <w:pPr>
        <w:spacing w:line="7" w:lineRule="exact"/>
        <w:jc w:val="both"/>
        <w:rPr>
          <w:sz w:val="20"/>
          <w:szCs w:val="20"/>
        </w:rPr>
      </w:pPr>
    </w:p>
    <w:p w:rsidR="00202253" w:rsidRDefault="00202253" w:rsidP="00202253">
      <w:pPr>
        <w:spacing w:line="236" w:lineRule="auto"/>
        <w:ind w:left="42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Изобразительное искусство. 1 класс: учебник для общеобразовательных организаций, реализующих адаптированные основные общеобразовательные программы/ М.Ю. </w:t>
      </w:r>
      <w:proofErr w:type="spellStart"/>
      <w:r>
        <w:rPr>
          <w:rFonts w:eastAsia="Times New Roman"/>
          <w:sz w:val="24"/>
          <w:szCs w:val="24"/>
        </w:rPr>
        <w:t>Рау</w:t>
      </w:r>
      <w:proofErr w:type="spellEnd"/>
      <w:r>
        <w:rPr>
          <w:rFonts w:eastAsia="Times New Roman"/>
          <w:sz w:val="24"/>
          <w:szCs w:val="24"/>
        </w:rPr>
        <w:t xml:space="preserve">, М. А. Зыкова. – М.: Просвещение.  </w:t>
      </w:r>
    </w:p>
    <w:p w:rsidR="00202253" w:rsidRDefault="00202253" w:rsidP="00202253">
      <w:pPr>
        <w:spacing w:line="14" w:lineRule="exact"/>
        <w:jc w:val="both"/>
        <w:rPr>
          <w:sz w:val="20"/>
          <w:szCs w:val="20"/>
        </w:rPr>
      </w:pPr>
    </w:p>
    <w:p w:rsidR="00202253" w:rsidRDefault="00202253" w:rsidP="00202253">
      <w:pPr>
        <w:spacing w:line="236" w:lineRule="auto"/>
        <w:ind w:left="420" w:righ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Изобразительное искусство. 2 класс: учебник для общеобразовательных организаций, реализующих адаптированные основные общеобразовательные программы/ М.Ю. </w:t>
      </w:r>
      <w:proofErr w:type="spellStart"/>
      <w:r>
        <w:rPr>
          <w:rFonts w:eastAsia="Times New Roman"/>
          <w:sz w:val="24"/>
          <w:szCs w:val="24"/>
        </w:rPr>
        <w:t>Рау</w:t>
      </w:r>
      <w:proofErr w:type="spellEnd"/>
      <w:r>
        <w:rPr>
          <w:rFonts w:eastAsia="Times New Roman"/>
          <w:sz w:val="24"/>
          <w:szCs w:val="24"/>
        </w:rPr>
        <w:t xml:space="preserve">, М. А. Зыкова. – М.: Просвещение.  </w:t>
      </w:r>
    </w:p>
    <w:p w:rsidR="00202253" w:rsidRDefault="00202253" w:rsidP="00202253">
      <w:pPr>
        <w:spacing w:line="236" w:lineRule="auto"/>
        <w:ind w:left="420" w:righ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Изобразительное искусство. 3 класс: учебник для общеобразовательных организаций, реализующих адаптированные основные общеобразовательные программы/ М.Ю. </w:t>
      </w:r>
      <w:proofErr w:type="spellStart"/>
      <w:r>
        <w:rPr>
          <w:rFonts w:eastAsia="Times New Roman"/>
          <w:sz w:val="24"/>
          <w:szCs w:val="24"/>
        </w:rPr>
        <w:t>Рау</w:t>
      </w:r>
      <w:proofErr w:type="spellEnd"/>
      <w:r>
        <w:rPr>
          <w:rFonts w:eastAsia="Times New Roman"/>
          <w:sz w:val="24"/>
          <w:szCs w:val="24"/>
        </w:rPr>
        <w:t xml:space="preserve">, М. А. Зыкова. – М.: Просвещение.  </w:t>
      </w:r>
    </w:p>
    <w:p w:rsidR="00202253" w:rsidRDefault="00202253" w:rsidP="00202253">
      <w:pPr>
        <w:spacing w:line="236" w:lineRule="auto"/>
        <w:ind w:left="42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Изобразительное искусство. 4 класс: учебник для общеобразовательных организаций, реализующих адаптированные основные общеобразовательные программы/ М.Ю. </w:t>
      </w:r>
      <w:proofErr w:type="spellStart"/>
      <w:r>
        <w:rPr>
          <w:rFonts w:eastAsia="Times New Roman"/>
          <w:sz w:val="24"/>
          <w:szCs w:val="24"/>
        </w:rPr>
        <w:t>Рау</w:t>
      </w:r>
      <w:proofErr w:type="spellEnd"/>
      <w:r>
        <w:rPr>
          <w:rFonts w:eastAsia="Times New Roman"/>
          <w:sz w:val="24"/>
          <w:szCs w:val="24"/>
        </w:rPr>
        <w:t xml:space="preserve">, М. А. Зыкова. – М.: Просвещение.  </w:t>
      </w:r>
    </w:p>
    <w:p w:rsidR="00202253" w:rsidRPr="007F76B0" w:rsidRDefault="00202253" w:rsidP="00202253">
      <w:pPr>
        <w:contextualSpacing/>
        <w:jc w:val="both"/>
        <w:outlineLvl w:val="0"/>
        <w:rPr>
          <w:b/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B4A4678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1EB2F520">
      <w:start w:val="1"/>
      <w:numFmt w:val="bullet"/>
      <w:lvlText w:val=""/>
      <w:lvlJc w:val="left"/>
    </w:lvl>
    <w:lvl w:ilvl="2" w:tplc="5D2CED86">
      <w:numFmt w:val="decimal"/>
      <w:lvlText w:val=""/>
      <w:lvlJc w:val="left"/>
    </w:lvl>
    <w:lvl w:ilvl="3" w:tplc="BF7EF87E">
      <w:numFmt w:val="decimal"/>
      <w:lvlText w:val=""/>
      <w:lvlJc w:val="left"/>
    </w:lvl>
    <w:lvl w:ilvl="4" w:tplc="9F62E80A">
      <w:numFmt w:val="decimal"/>
      <w:lvlText w:val=""/>
      <w:lvlJc w:val="left"/>
    </w:lvl>
    <w:lvl w:ilvl="5" w:tplc="7ECE064E">
      <w:numFmt w:val="decimal"/>
      <w:lvlText w:val=""/>
      <w:lvlJc w:val="left"/>
    </w:lvl>
    <w:lvl w:ilvl="6" w:tplc="42064356">
      <w:numFmt w:val="decimal"/>
      <w:lvlText w:val=""/>
      <w:lvlJc w:val="left"/>
    </w:lvl>
    <w:lvl w:ilvl="7" w:tplc="C040CDCC">
      <w:numFmt w:val="decimal"/>
      <w:lvlText w:val=""/>
      <w:lvlJc w:val="left"/>
    </w:lvl>
    <w:lvl w:ilvl="8" w:tplc="C25027C6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1340E35C"/>
    <w:lvl w:ilvl="0" w:tplc="F32ECAE4">
      <w:start w:val="1"/>
      <w:numFmt w:val="bullet"/>
      <w:lvlText w:val=""/>
      <w:lvlJc w:val="left"/>
    </w:lvl>
    <w:lvl w:ilvl="1" w:tplc="243677CA">
      <w:numFmt w:val="decimal"/>
      <w:lvlText w:val=""/>
      <w:lvlJc w:val="left"/>
    </w:lvl>
    <w:lvl w:ilvl="2" w:tplc="04F0CA6C">
      <w:numFmt w:val="decimal"/>
      <w:lvlText w:val=""/>
      <w:lvlJc w:val="left"/>
    </w:lvl>
    <w:lvl w:ilvl="3" w:tplc="137AAB34">
      <w:numFmt w:val="decimal"/>
      <w:lvlText w:val=""/>
      <w:lvlJc w:val="left"/>
    </w:lvl>
    <w:lvl w:ilvl="4" w:tplc="730AC21E">
      <w:numFmt w:val="decimal"/>
      <w:lvlText w:val=""/>
      <w:lvlJc w:val="left"/>
    </w:lvl>
    <w:lvl w:ilvl="5" w:tplc="8324647A">
      <w:numFmt w:val="decimal"/>
      <w:lvlText w:val=""/>
      <w:lvlJc w:val="left"/>
    </w:lvl>
    <w:lvl w:ilvl="6" w:tplc="0346085E">
      <w:numFmt w:val="decimal"/>
      <w:lvlText w:val=""/>
      <w:lvlJc w:val="left"/>
    </w:lvl>
    <w:lvl w:ilvl="7" w:tplc="56A09B3A">
      <w:numFmt w:val="decimal"/>
      <w:lvlText w:val=""/>
      <w:lvlJc w:val="left"/>
    </w:lvl>
    <w:lvl w:ilvl="8" w:tplc="7A86FA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3"/>
    <w:rsid w:val="00202253"/>
    <w:rsid w:val="003D00C3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F6A9-D14B-46A4-9244-E785F79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2022-01-18T03:01:00Z</dcterms:created>
  <dcterms:modified xsi:type="dcterms:W3CDTF">2022-01-18T03:01:00Z</dcterms:modified>
</cp:coreProperties>
</file>