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EF" w:rsidRDefault="00114BEF" w:rsidP="00114B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Календарно-тематическое планирование, ИЗО 5 класс</w:t>
      </w:r>
    </w:p>
    <w:p w:rsidR="00114BEF" w:rsidRDefault="00114BEF" w:rsidP="00114BE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2538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Декоративно-прикладное искусство в жизни человека</w:t>
      </w:r>
    </w:p>
    <w:p w:rsidR="00114BEF" w:rsidRPr="00114BEF" w:rsidRDefault="00114BEF" w:rsidP="00114BE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tblpX="-244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157"/>
        <w:gridCol w:w="862"/>
        <w:gridCol w:w="9229"/>
        <w:gridCol w:w="1276"/>
        <w:gridCol w:w="1134"/>
      </w:tblGrid>
      <w:tr w:rsidR="00114BEF" w:rsidRPr="00D2538E" w:rsidTr="00004D1F">
        <w:trPr>
          <w:trHeight w:val="208"/>
        </w:trPr>
        <w:tc>
          <w:tcPr>
            <w:tcW w:w="618" w:type="dxa"/>
            <w:vMerge w:val="restart"/>
          </w:tcPr>
          <w:p w:rsidR="00114BEF" w:rsidRPr="00D2538E" w:rsidRDefault="00114BEF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14BEF" w:rsidRPr="00D2538E" w:rsidRDefault="00114BEF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57" w:type="dxa"/>
            <w:vMerge w:val="restart"/>
          </w:tcPr>
          <w:p w:rsidR="00114BEF" w:rsidRPr="00D2538E" w:rsidRDefault="00114BEF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</w:tcPr>
          <w:p w:rsidR="00114BEF" w:rsidRPr="00D2538E" w:rsidRDefault="00114BEF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53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229" w:type="dxa"/>
            <w:vMerge w:val="restart"/>
            <w:tcBorders>
              <w:left w:val="single" w:sz="4" w:space="0" w:color="auto"/>
            </w:tcBorders>
          </w:tcPr>
          <w:p w:rsidR="00114BEF" w:rsidRPr="00D2538E" w:rsidRDefault="00114BEF" w:rsidP="001857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Характеристика видов деятельности  учащихся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114BEF" w:rsidRPr="00D2538E" w:rsidRDefault="00114BEF" w:rsidP="001857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114BEF" w:rsidRPr="00D2538E" w:rsidTr="002A29EA">
        <w:trPr>
          <w:trHeight w:val="207"/>
        </w:trPr>
        <w:tc>
          <w:tcPr>
            <w:tcW w:w="618" w:type="dxa"/>
            <w:vMerge/>
          </w:tcPr>
          <w:p w:rsidR="00114BEF" w:rsidRPr="00D2538E" w:rsidRDefault="00114BEF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114BEF" w:rsidRPr="00D2538E" w:rsidRDefault="00114BEF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right w:val="single" w:sz="4" w:space="0" w:color="auto"/>
            </w:tcBorders>
          </w:tcPr>
          <w:p w:rsidR="00114BEF" w:rsidRPr="00D2538E" w:rsidRDefault="00114BEF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9" w:type="dxa"/>
            <w:vMerge/>
            <w:tcBorders>
              <w:left w:val="single" w:sz="4" w:space="0" w:color="auto"/>
            </w:tcBorders>
          </w:tcPr>
          <w:p w:rsidR="00114BEF" w:rsidRPr="00D2538E" w:rsidRDefault="00114BEF" w:rsidP="001857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4BEF" w:rsidRPr="00D2538E" w:rsidRDefault="00114BEF" w:rsidP="001857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4BEF" w:rsidRPr="00D2538E" w:rsidRDefault="00114BEF" w:rsidP="001857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</w:p>
        </w:tc>
      </w:tr>
      <w:tr w:rsidR="00114BEF" w:rsidRPr="00D2538E" w:rsidTr="00DE608E">
        <w:trPr>
          <w:trHeight w:val="312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114BEF" w:rsidRPr="00D2538E" w:rsidRDefault="00114BEF" w:rsidP="001857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53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Древние корни народного искусства</w:t>
            </w:r>
          </w:p>
        </w:tc>
      </w:tr>
      <w:tr w:rsidR="00185714" w:rsidRPr="00D2538E" w:rsidTr="00185714">
        <w:trPr>
          <w:trHeight w:val="248"/>
        </w:trPr>
        <w:tc>
          <w:tcPr>
            <w:tcW w:w="618" w:type="dxa"/>
            <w:tcBorders>
              <w:top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Древние образы в народном искусстве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Уметь объяснять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глубинные смыслы основных знаков-символов традиционного крестьянского прикладного искусства,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отмечать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их лаконично-выразительную красоту.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Сравнивать,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выразительные декора-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тивно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>-обобщенные изображения на основе традиционных образов.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Осваивать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навыки декоративного обобщения в процессе выполнения практической творческой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586">
              <w:rPr>
                <w:rFonts w:ascii="Times New Roman" w:hAnsi="Times New Roman"/>
                <w:sz w:val="20"/>
                <w:szCs w:val="20"/>
                <w:lang w:val="en-US"/>
              </w:rPr>
              <w:t>01.09-09.09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85714" w:rsidRPr="00D2538E" w:rsidRDefault="002E0215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114BE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  <w:tr w:rsidR="00185714" w:rsidRPr="00D2538E" w:rsidTr="00185714">
        <w:tc>
          <w:tcPr>
            <w:tcW w:w="618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57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Декор русской избы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Понимать и объяснять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целостность образного строя традиционного крестьянского 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жилиша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>,  выраженного в его трехчастной структуре и декоре.</w:t>
            </w:r>
          </w:p>
          <w:p w:rsidR="00185714" w:rsidRPr="00D2538E" w:rsidRDefault="00185714" w:rsidP="00185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Раскрывать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символическое значение, содержательный смысл знако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об-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разов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декоративном убранстве избы.</w:t>
            </w:r>
          </w:p>
          <w:p w:rsidR="00185714" w:rsidRPr="00D2538E" w:rsidRDefault="00185714" w:rsidP="00185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Определять и характеризовать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185714" w:rsidRPr="00D2538E" w:rsidRDefault="00185714" w:rsidP="00185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Находить общее и различное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образном строе традиционного жилища разных народов.</w:t>
            </w:r>
          </w:p>
          <w:p w:rsidR="00185714" w:rsidRPr="00D2538E" w:rsidRDefault="00185714" w:rsidP="00185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эскизы декоративного убранства избы.</w:t>
            </w:r>
          </w:p>
          <w:p w:rsidR="00185714" w:rsidRPr="00D2538E" w:rsidRDefault="00185714" w:rsidP="00185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Осваивать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принципы декоративного обобщения в изображении.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586">
              <w:rPr>
                <w:rFonts w:ascii="Times New Roman" w:hAnsi="Times New Roman"/>
                <w:sz w:val="20"/>
                <w:szCs w:val="20"/>
                <w:lang w:val="en-US"/>
              </w:rPr>
              <w:t>12.09-16.09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c>
          <w:tcPr>
            <w:tcW w:w="618" w:type="dxa"/>
            <w:tcBorders>
              <w:top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Внутренний мир русской избы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и называть </w:t>
            </w:r>
            <w:proofErr w:type="spellStart"/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конструк-тивные</w:t>
            </w:r>
            <w:proofErr w:type="spellEnd"/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декоративные элементы устройства жилой среды крестьянского дома.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Осознавать и объяснять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мудрость устройства традиционной жилой среды.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Сравнивать, сопоставлять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интерь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>-еры крестьянских жилищ у разных на-родов, находить в них черты национального своеобразия.</w:t>
            </w:r>
            <w:proofErr w:type="gramEnd"/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цветовую композицию внутреннего пространства избы.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586">
              <w:rPr>
                <w:rFonts w:ascii="Times New Roman" w:hAnsi="Times New Roman"/>
                <w:sz w:val="20"/>
                <w:szCs w:val="20"/>
                <w:lang w:val="en-US"/>
              </w:rPr>
              <w:t>19.09-23.09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c>
          <w:tcPr>
            <w:tcW w:w="618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57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Конструкция, декор предметов народного быта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left w:val="single" w:sz="4" w:space="0" w:color="auto"/>
            </w:tcBorders>
          </w:tcPr>
          <w:p w:rsidR="00185714" w:rsidRPr="005912F7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Сравнивать, находить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общее и особенное в конструкции, декоре традиционных предметов крестьянского быта и труда.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Рассуждать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 связях произведений крестьянского искусства с природой.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Понимать,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что декор не только </w:t>
            </w:r>
            <w:proofErr w:type="spellStart"/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ук-рашение</w:t>
            </w:r>
            <w:proofErr w:type="spellEnd"/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>, но и носитель жизненно важных смыслов.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Отмечать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характерные черты, свойственные народным мастерам-умельцам.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Изображать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выразительную форму предметов крестьянского быта и украшать ее.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Выстраивать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орнаментальную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ком-позицию в соответствии с традицией народного искусства.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586">
              <w:rPr>
                <w:rFonts w:ascii="Times New Roman" w:hAnsi="Times New Roman"/>
                <w:sz w:val="20"/>
                <w:szCs w:val="20"/>
                <w:lang w:val="en-US"/>
              </w:rPr>
              <w:t>26.09-30.09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c>
          <w:tcPr>
            <w:tcW w:w="618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57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Образы и мотивы русской народной вышивки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left w:val="single" w:sz="4" w:space="0" w:color="auto"/>
            </w:tcBorders>
          </w:tcPr>
          <w:p w:rsidR="00185714" w:rsidRPr="005912F7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Анализировать и понимать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осо-бенности</w:t>
            </w:r>
            <w:proofErr w:type="spellEnd"/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образного языка народной (крестьянской) вышивки, разнообразие трактовок традиционных образов.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самостоятельные вари-анты орнаментального построения вы-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шивки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с опорой на народную традицию.</w:t>
            </w:r>
            <w:proofErr w:type="gramEnd"/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Выделять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величиной,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выразитель-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Использовать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традиционные для вышивки сочетания цветов.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Осваивать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навыки декоративного обобщения.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Оценивать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собственную </w:t>
            </w:r>
            <w:proofErr w:type="spellStart"/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художест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>-венную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деятельность и деятельность своих сверстников с точки зрения вы-разительности декоративной формы.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58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03.10-07.10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c>
          <w:tcPr>
            <w:tcW w:w="618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157" w:type="dxa"/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Народный праздничный костюм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Понимать и анализировать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Соотносить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Осознавать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значение традиционного праздничного костюма как бесценного достояния культуры народа.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эскизы народного </w:t>
            </w:r>
            <w:proofErr w:type="spellStart"/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празд-ничного</w:t>
            </w:r>
            <w:proofErr w:type="spellEnd"/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костюма, его отдельных элементов на примере 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севернорусского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или южнорусского костюмов,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выражать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форме, в цветовом решении, орнаментике костюма черты национального своеобразия.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10.10-14.10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c>
          <w:tcPr>
            <w:tcW w:w="618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57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Русский костюм и современная мода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Понимать и анализировать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Соотносить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Осознавать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значение традиционного праздничного костюма как бесценного достояния культуры народа.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эскизы народного </w:t>
            </w:r>
            <w:proofErr w:type="spellStart"/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празд-ничного</w:t>
            </w:r>
            <w:proofErr w:type="spellEnd"/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костюма, его отдельных элементов на примере 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севернорусского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или южнорусского костюмов,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выражать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форме, в цветовом решении, орнаментике костюма черты национального своеобразия.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17.10-21.10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2342"/>
        </w:trPr>
        <w:tc>
          <w:tcPr>
            <w:tcW w:w="618" w:type="dxa"/>
            <w:tcBorders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Народные праздничные  обряды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Участвовать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художественной жизни класса, школы,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атмосферу праздничного действа, живого общения и красоты.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Разыгрывать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народные песни, </w:t>
            </w:r>
            <w:proofErr w:type="spellStart"/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иг-ровые</w:t>
            </w:r>
            <w:proofErr w:type="spellEnd"/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сюжеты, участвовать в 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обрядо-вых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действах.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Проявлять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себя в роли знатоков искусства, экскурсоводов, народных мастеров, экспертов.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Находить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общие черты в разных произведениях народного (крестьянского) прикладного искусства, отмечать в них единство конструктивной, декоративной и изобразительной деятельности.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Понимать и объяснять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ценность уникального крестьянского искусства как живой традиции, питающей живительными соками современное декоративно-прикладное искусство.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24.10-28.10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1545"/>
        </w:trPr>
        <w:tc>
          <w:tcPr>
            <w:tcW w:w="618" w:type="dxa"/>
            <w:tcBorders>
              <w:top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Народные праздничные  обряды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Участвовать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художественной жизни класса, школы,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атмосферу праздничного действа, живого общения и красоты. Коллективное панно «народные гулянья»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Разыгрывать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народные песни, </w:t>
            </w:r>
            <w:proofErr w:type="spellStart"/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иг-ровые</w:t>
            </w:r>
            <w:proofErr w:type="spellEnd"/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сюжеты, участвовать в 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обрядо-вых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действах.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Проявлять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себя в роли знатоков искусства, экскурсоводов, народных мастеров, экспертов.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Находить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общие черты в разных произведениях народного (крестьянского) прикладного искусства, отмечать в них единство конструктивной, декоративной и изобразительной деятельности.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Понимать и объяснять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07.11-11.11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c>
          <w:tcPr>
            <w:tcW w:w="12866" w:type="dxa"/>
            <w:gridSpan w:val="4"/>
          </w:tcPr>
          <w:p w:rsidR="00185714" w:rsidRPr="00D2538E" w:rsidRDefault="00185714" w:rsidP="0018571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Связь времен в народном искусстве.</w:t>
            </w:r>
          </w:p>
        </w:tc>
        <w:tc>
          <w:tcPr>
            <w:tcW w:w="1276" w:type="dxa"/>
          </w:tcPr>
          <w:p w:rsidR="00185714" w:rsidRPr="00D35586" w:rsidRDefault="00185714" w:rsidP="0018571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5714" w:rsidRPr="00D2538E" w:rsidRDefault="00185714" w:rsidP="0018571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c>
          <w:tcPr>
            <w:tcW w:w="618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7" w:type="dxa"/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Древние образы в современных народных игрушках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Размышлять, рассуждать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об истоках возникновения современной народной игрушки.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Сравнивать, оценивать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форму,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де-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игрушек, принадлежащих различным художественным промыслам.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Распознавать и называть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игрушки ведущих народных художественных промыслов.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Осуществлять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Овладевать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приемами создания выразительной формы в опоре на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на-родные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традиции.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Осваивать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586">
              <w:rPr>
                <w:rFonts w:ascii="Times New Roman" w:hAnsi="Times New Roman"/>
                <w:sz w:val="20"/>
                <w:szCs w:val="20"/>
                <w:lang w:val="en-US"/>
              </w:rPr>
              <w:t>14.11-18.11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c>
          <w:tcPr>
            <w:tcW w:w="618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57" w:type="dxa"/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Искусство Гжели.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Эмоционально воспринимать, </w:t>
            </w:r>
            <w:proofErr w:type="gramStart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вы-</w:t>
            </w:r>
            <w:proofErr w:type="spellStart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ражать</w:t>
            </w:r>
            <w:proofErr w:type="spellEnd"/>
            <w:proofErr w:type="gramEnd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свое отношение, давать эс-</w:t>
            </w:r>
            <w:proofErr w:type="spellStart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тетическую</w:t>
            </w:r>
            <w:proofErr w:type="spellEnd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оценку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произведениям гжельской керамики.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Сравнивать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благозвучное сочетание синего и белого в природе и в </w:t>
            </w:r>
            <w:proofErr w:type="spellStart"/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произ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>-ведениях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Гжели.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Осознавать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нерасторжимую связь конструктивных, декоративных и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изо-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бразительных</w:t>
            </w:r>
            <w:proofErr w:type="spellEnd"/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элементов, единство формы и декора в изделиях гжельских мастеров.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Осваивать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приемы гжельского кистевого мазка — «мазка с тенями».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композицию росписи в процессе практической творческой работы.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21.11-25.11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1444"/>
        </w:trPr>
        <w:tc>
          <w:tcPr>
            <w:tcW w:w="618" w:type="dxa"/>
            <w:tcBorders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Искусство Городца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Эмоционально воспринимать, </w:t>
            </w:r>
            <w:proofErr w:type="gramStart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вы-</w:t>
            </w:r>
            <w:proofErr w:type="spellStart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ражать</w:t>
            </w:r>
            <w:proofErr w:type="spellEnd"/>
            <w:proofErr w:type="gramEnd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свое отношение, эстетически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произведения городецкого промысла.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Выявлятъ</w:t>
            </w:r>
            <w:proofErr w:type="spellEnd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общность в городецкой и гжельской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росписях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>,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определять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ха-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рактерные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особенности произведений городецкого промысла.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Осваивать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основные приемы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кис-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тевой</w:t>
            </w:r>
            <w:proofErr w:type="spellEnd"/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росписи Городца,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овладевать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декоративными навыками.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Создавать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композицию росписи в традиции Городца.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28.11-02.12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210"/>
        </w:trPr>
        <w:tc>
          <w:tcPr>
            <w:tcW w:w="618" w:type="dxa"/>
            <w:tcBorders>
              <w:top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Искусство Городца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Эмоционально воспринимать, выражать свое отношение, эстетически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произведения городецкого промысла.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Выявлятъ</w:t>
            </w:r>
            <w:proofErr w:type="spellEnd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общность в городецкой и гжельской росписях,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определять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характерные особенности произведений городецкого промысла.</w:t>
            </w:r>
            <w:proofErr w:type="gramEnd"/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Осваивать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основные приемы кистевой росписи Городца,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овладевать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декоративными навыками.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Создавать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композицию росписи в традиции Городца.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05.12-09.12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441"/>
        </w:trPr>
        <w:tc>
          <w:tcPr>
            <w:tcW w:w="618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57" w:type="dxa"/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Искусство 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Жостова</w:t>
            </w:r>
            <w:proofErr w:type="spellEnd"/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Эмоционально воспринимать, </w:t>
            </w:r>
            <w:proofErr w:type="gramStart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вы-</w:t>
            </w:r>
            <w:proofErr w:type="spellStart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ражать</w:t>
            </w:r>
            <w:proofErr w:type="spellEnd"/>
            <w:proofErr w:type="gramEnd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свое отношение, эстетически оценивать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произведения 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жостовского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промысла.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Соотносить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многоцветье цветочной росписи на подносах с красотой цветущих лугов.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Осознавать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единство формы и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де-кора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изделиях мастеров.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Осваивать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основные приемы 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жос-товского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письма.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фрагмент 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жостовской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12.12-16.12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c>
          <w:tcPr>
            <w:tcW w:w="618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57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Роль народных художественных промыслов в современной жизни  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важность сохранения традиционных художественных про-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мыслов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современных условиях.</w:t>
            </w:r>
            <w:proofErr w:type="gramEnd"/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Выявлять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общее и особенное в произведениях традиционных </w:t>
            </w:r>
            <w:proofErr w:type="spellStart"/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художе-ственных</w:t>
            </w:r>
            <w:proofErr w:type="spellEnd"/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промыслов.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Различать и называть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произведения ведущих центров народных художественных промыслов.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Участвовать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отчете поисковых групп, связанном со сбором и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система-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тизацией</w:t>
            </w:r>
            <w:proofErr w:type="spellEnd"/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художественно-познавательного материала.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Участвовать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презентации </w:t>
            </w:r>
            <w:proofErr w:type="spellStart"/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выста-вочных</w:t>
            </w:r>
            <w:proofErr w:type="spellEnd"/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работ.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Анализировать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19.12-23.12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c>
          <w:tcPr>
            <w:tcW w:w="618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57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Народные промыслы родного края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Выражать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свое личное отношение,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эстетически оценивать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изделия мастеров Русского Севера.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Объяснять,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что значит единство материала, формы и декора в берестяной и деревянной утвари.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Различать и называть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характерные</w:t>
            </w:r>
            <w:proofErr w:type="gramEnd"/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особенности мезенской деревянной росписи, ее ярко выраженную графическую орнаментику.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Осваивать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основные приемы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рос-писи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композицию росписи или ее фрагмент в традиции мезенской росписи. 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26.12-29.12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c>
          <w:tcPr>
            <w:tcW w:w="12866" w:type="dxa"/>
            <w:gridSpan w:val="4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Декор---человек, общество, время</w:t>
            </w:r>
          </w:p>
        </w:tc>
        <w:tc>
          <w:tcPr>
            <w:tcW w:w="1276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c>
          <w:tcPr>
            <w:tcW w:w="618" w:type="dxa"/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57" w:type="dxa"/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Зачем людям украшения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смысл декора не только как украшения, но прежде всего как социального знака, определяющего роль хозяина вещи (носителя, пользователя).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Выявлять и объяснять,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чем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за-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ключается</w:t>
            </w:r>
            <w:proofErr w:type="spellEnd"/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связь содержания с формой его воплощения в произведениях декоративно-прикладного искусства.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Участвовать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диалоге о том, зачем людям украшения, что значит украсить вещь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12.01-20.01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2175"/>
        </w:trPr>
        <w:tc>
          <w:tcPr>
            <w:tcW w:w="618" w:type="dxa"/>
            <w:tcBorders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Декор и положение человека в обществе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Эмоционально воспринимать, различать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по характерным признакам произведения декоративно-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прикладно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D2538E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искусства Древнего Египта,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давать им эстетическую оценку. 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произведениях 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Вести поисковую работу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(подбор познавательного зрительного материала) по декоративно-прикладному искусству Древнего Египта.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эскизы украшений (браслет, ожерелье, алебастровая ваза) по мотивам декоративно-прикладного искусства Древнего Египта.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Овладевать навыками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декоративного обобщения в процессе выполнения практической творческой работы.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23.01-27.01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649"/>
        </w:trPr>
        <w:tc>
          <w:tcPr>
            <w:tcW w:w="618" w:type="dxa"/>
            <w:tcBorders>
              <w:top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Декор и положение человека в обществе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Эмоционально воспринимать, различать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по характерным признакам произведения декоративно-прикладного искусства Древней Греции,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давать им эстетическую оценку. 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произведениях 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Вести поисковую работу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(подбор познавательного зрительного материала) по декоративно-прикладному искусству Древнего Греции.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эскизы украшений одежды древних греков характерным орнаментом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Овладевать навыками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декоративного обобщения в процессе выполнения практической творческой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30.01-03.02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661"/>
        </w:trPr>
        <w:tc>
          <w:tcPr>
            <w:tcW w:w="618" w:type="dxa"/>
            <w:tcBorders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Одежда говорит о человеке 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9" w:type="dxa"/>
            <w:tcBorders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Высказываться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 многообразии форм и декора в одежде народов разных стран и у людей разных сословий.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Участвовать в поисковой деятельности,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подборе зрительного и познавательного материала по теме «Костюм разных социальных групп в разных странах».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образный строй одежды с положением ее владельца в обществе.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Участвовать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индивидуальной, групповой, коллективной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формах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деятельности, связанной с созданием творческой работы.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Передавать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Индивидуально-коллективная работа. Изображение интерьера дворца на листе А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06.02-10.02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4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Одежда говорит о человеке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Высказываться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 многообразии форм и декора в одежде народов разных стран и у людей разных сословий.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Участвовать в поисковой деятельности,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подборе зрительного и познавательного материала по теме «Костюм разных социальных групп в разных странах».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образный строй одежды с положением ее владельца в обществе.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Участвовать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индивидуальной, групповой, коллективной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формах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деятельности, связанной с созданием творческой работы.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Передавать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Рисунок человека на тему «Бал в интерьере дворца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13.02-17.02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52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Одежда говорит о человеке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Высказываться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 многообразии форм и декора в одежде народов разных стран и у людей разных сословий.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Участвовать в поисковой деятельности,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подборе зрительного и познавательного материала по теме «Костюм разных социальных групп в разных странах».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Соотносить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образный строй одежды с положением ее владельца в обществе.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Участвовать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индивидуальной, групповой, коллективной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формах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деятельности, связанной с созданием творческой работы.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Передавать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Изображение предметов интерьера во дворце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20.02-24.02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109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О чем рассказывают гербы и эмблемы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смысловое значение изобразительно-декоративных элементов в гербе родного города, в гербах различных русских городов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символические элементы герба и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их при создании собственного проекта герба.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 Находить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рассматриваемых гербах связь конструктивного, декоративного и изобразительного элементов.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декоративную 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27.02-03.03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72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О чем рассказывают гербы и эмблемы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смысловое значение изобразительно-декоративных элементов в гербе родного города, в гербах различных русских городов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символические элементы герба и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их при создании собственного проекта герба.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 Находить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рассматриваемых гербах связь конструктивного, декоративного и изобразительного элементов.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декоративную 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Защищать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проект собственного герба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06.03-10.03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40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Роль декоративного искусства в жизни человека и  общества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итоговой игре-викторине с активным привлечением зрительного материала по декоративн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прикладному искусству, в творческих заданиях по обобщению изучаемого материала.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Распознавать и систематизировать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Соотносить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костюм, его образный строй с владельцем.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вести диалог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в речи новые художественные термины.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13.03-17.03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244"/>
        </w:trPr>
        <w:tc>
          <w:tcPr>
            <w:tcW w:w="128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Декоративное искусство в современном мире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138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Современное выставочное искусство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Ориентироваться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в широком разнообразии современного декоративн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прикладного искусства, различать по материалам, технике исполнения художественное стекло, керамику, ковку, литье, гобелен и т. д.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Выявлять и называть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характерные особенности современного декоративно-прикладного искусства.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Высказываться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Находить и определять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произведениях декоративн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Использовать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речи новые термины, связанные декоративно-прикладным искусством.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Объяснять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20.03-24.03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52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Современное выставочное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Ориентироваться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в широком разнообразии современного декоративн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прикладного искусства, различать по материалам, технике исполнения художественное стекло, керамику, ковку, литье, гобелен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lastRenderedPageBreak/>
              <w:t>и т. д.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Выявлять и называть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характерные особенности современного декоративно-прикладного искусства.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Высказываться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Находить и определять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произведениях декоративн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Использовать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речи новые термины, связанные декоративно-прикладным искусством.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Объяснять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Панно из эскизов витражей древних образов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03.04-07.0410.04-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48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Ты сам - мастер 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Разрабатывать, 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эскизы коллективных панно, витражей, коллажей, декоративных украшений интерьеров школы.</w:t>
            </w:r>
            <w:r w:rsidRPr="00D2538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Изготовление тря</w:t>
            </w:r>
            <w:r w:rsidRPr="00D2538E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D2538E">
              <w:rPr>
                <w:rFonts w:ascii="Times New Roman" w:hAnsi="Times New Roman"/>
                <w:sz w:val="20"/>
                <w:szCs w:val="20"/>
              </w:rPr>
              <w:t>пичной или бумажной куклы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Пользоваться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языком декоративн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прикладного искусства, принципами декоративного обобщения в процессе выполнения практической творческой работы.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практическими навыками выразительного использования формы, объема, цвета, фактуры и других сре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дств в пр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>оцессе создания в конкретном материале плоскостных или объемных декоративных композиций.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Собирать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отдельно выполненные детали в более крупные блоки, т. е. вести работу по принципу «от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простого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— к сложному».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подготовке итоговой выставки творческих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17.04-21.04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4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Ты сам - мастер 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Разрабатывать, 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эскизы коллективных панно, витражей, коллажей, декоративных украшений интерьеров школы.    </w:t>
            </w:r>
            <w:r w:rsidRPr="00D2538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Изготовление декоративной вазы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для украшения </w:t>
            </w:r>
            <w:r w:rsidRPr="00D2538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интерьера. </w:t>
            </w:r>
            <w:r w:rsidRPr="00D253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Пользоваться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языком декоративн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прикладного искусства, принципами декоративного обобщения в процессе выполнения практической творческой работы.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практическими навыками выразительного использования формы, объема, цвета, фактуры и других сре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дств в пр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>оцессе создания в конкретном материале плоскостных или объемных декоративных композиций.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Собирать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отдельно выполненные детали в более крупные блоки, т. е. вести работу по принципу «от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простого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— к сложному».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подготовке итоговой выставки творческих работ.</w:t>
            </w:r>
            <w:r w:rsidRPr="00D253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24.04-28.04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589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Декоративное</w:t>
            </w: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2538E">
              <w:rPr>
                <w:rFonts w:ascii="Times New Roman" w:hAnsi="Times New Roman"/>
                <w:spacing w:val="-2"/>
                <w:sz w:val="20"/>
                <w:szCs w:val="20"/>
              </w:rPr>
              <w:t>панно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Разрабатывать, создавать</w:t>
            </w:r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эскизы коллективного панно, коллажей, декоративных украшений.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Пользоваться</w:t>
            </w:r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языком ДПИ в процессе практической творческой работы.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Владеть</w:t>
            </w:r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 практическими навыками выразительного использования формы, объёма, цвета, фактуры, других сре</w:t>
            </w:r>
            <w:proofErr w:type="gramStart"/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дств в пр</w:t>
            </w:r>
            <w:proofErr w:type="gramEnd"/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оцессе создания в конкретном материале плоскостных или объёмных  декоративных композиций.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D25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Собирать </w:t>
            </w:r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отдельно выполненные детали.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01.05-05.05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5714" w:rsidRPr="00D2538E" w:rsidTr="00185714">
        <w:trPr>
          <w:trHeight w:val="49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Декоративное</w:t>
            </w: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2538E">
              <w:rPr>
                <w:rFonts w:ascii="Times New Roman" w:hAnsi="Times New Roman"/>
                <w:spacing w:val="-2"/>
                <w:sz w:val="20"/>
                <w:szCs w:val="20"/>
              </w:rPr>
              <w:t>панно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Разрабатывать, создавать</w:t>
            </w:r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эскизы коллективного панно, коллажей, декоративных украшений.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Пользоваться</w:t>
            </w:r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языком ДПИ в процессе практической творческой работы.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Владеть</w:t>
            </w:r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 практическими навыками выразительного использования формы, объёма, цвета, фактуры, </w:t>
            </w:r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других сре</w:t>
            </w:r>
            <w:proofErr w:type="gramStart"/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дств в пр</w:t>
            </w:r>
            <w:proofErr w:type="gramEnd"/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оцессе создания в конкретном материале плоскостных или объёмных  декоративных композиций.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D25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Собирать </w:t>
            </w:r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отдельно выполненные детали.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D355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 xml:space="preserve">08.05-12.05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5714" w:rsidRPr="00D2538E" w:rsidTr="00185714">
        <w:trPr>
          <w:trHeight w:val="28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Декоративное</w:t>
            </w: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2538E">
              <w:rPr>
                <w:rFonts w:ascii="Times New Roman" w:hAnsi="Times New Roman"/>
                <w:spacing w:val="-2"/>
                <w:sz w:val="20"/>
                <w:szCs w:val="20"/>
              </w:rPr>
              <w:t>панно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Разрабатывать, создавать</w:t>
            </w:r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эскизы коллективного панно, коллажей, декоративных украшений.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Пользоваться</w:t>
            </w:r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языком ДПИ в процессе практической творческой работы.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Владеть</w:t>
            </w:r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 практическими навыками выразительного использования формы, объёма, цвета, фактуры, других сре</w:t>
            </w:r>
            <w:proofErr w:type="gramStart"/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дств в пр</w:t>
            </w:r>
            <w:proofErr w:type="gramEnd"/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оцессе создания в конкретном материале плоскостных или объёмных  декоративных композиций.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D253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Собирать </w:t>
            </w:r>
            <w:r w:rsidRPr="00D2538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отдельно выполненные детали.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15.05-19.05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5714" w:rsidRPr="00D2538E" w:rsidTr="00185714">
        <w:trPr>
          <w:trHeight w:val="7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Ты - дизайнер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38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Разрабатывать, создавать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эскизы коллективных панно, витражей, коллажей, декоративных украшений интерьеров школы.    </w:t>
            </w:r>
            <w:r w:rsidRPr="00D2538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Изготовление декоративной вазы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для украшения </w:t>
            </w:r>
            <w:r w:rsidRPr="00D2538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интерьера. </w:t>
            </w:r>
            <w:r w:rsidRPr="00D253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Пользоваться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языком декоративн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прикладного искусства, принципами декоративного обобщения в процессе выполнения практической творческой работы.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практическими навыками выразительного использования формы, объема, цвета, фактуры и других сре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дств в пр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>оцессе создания в конкретном материале плоскостных или объемных декоративных композиций.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Собирать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отдельно выполненные детали в более крупные блоки, т. е. вести работу по принципу «от 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простого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— к сложному».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подготовке итоговой выставки творческих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15.05-19.05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714" w:rsidRPr="00D2538E" w:rsidTr="00185714">
        <w:trPr>
          <w:trHeight w:val="63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Декоративно-прикладное искусство в жизни человека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в итоговой игре-викторине с активным привлечением зрительного материала по декоративн</w:t>
            </w:r>
            <w:proofErr w:type="gramStart"/>
            <w:r w:rsidRPr="00D2538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прикладному искусству, в творческих заданиях по обобщению изучаемого материала.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Распознавать и систематизировать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   Соотносить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костюм, его образный строй с владельцем.</w:t>
            </w:r>
          </w:p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>вести диалог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</w:p>
          <w:p w:rsidR="00185714" w:rsidRPr="00D2538E" w:rsidRDefault="00185714" w:rsidP="001857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38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2538E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Pr="00D2538E">
              <w:rPr>
                <w:rFonts w:ascii="Times New Roman" w:hAnsi="Times New Roman"/>
                <w:sz w:val="20"/>
                <w:szCs w:val="20"/>
              </w:rPr>
              <w:t>в речи новые художественные термины.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35586" w:rsidRDefault="00D35586" w:rsidP="00185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22.05-26.05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14" w:rsidRPr="00D2538E" w:rsidRDefault="00185714" w:rsidP="001857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E52" w:rsidRDefault="00375E52"/>
    <w:sectPr w:rsidR="00375E52" w:rsidSect="001857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14"/>
    <w:rsid w:val="00114BEF"/>
    <w:rsid w:val="00185714"/>
    <w:rsid w:val="002E0215"/>
    <w:rsid w:val="00375E52"/>
    <w:rsid w:val="00D35586"/>
    <w:rsid w:val="00D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2016-09-25T14:25:00Z</dcterms:created>
  <dcterms:modified xsi:type="dcterms:W3CDTF">2016-09-25T14:25:00Z</dcterms:modified>
</cp:coreProperties>
</file>