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510" w:rsidRPr="001611E0" w:rsidRDefault="00421510" w:rsidP="009F1506">
      <w:pPr>
        <w:shd w:val="clear" w:color="auto" w:fill="FFFFFF"/>
        <w:spacing w:before="5"/>
        <w:ind w:right="5" w:firstLine="706"/>
        <w:jc w:val="center"/>
        <w:rPr>
          <w:b/>
          <w:sz w:val="22"/>
          <w:szCs w:val="22"/>
        </w:rPr>
      </w:pPr>
    </w:p>
    <w:p w:rsidR="00C72316" w:rsidRPr="001611E0" w:rsidRDefault="008B74B5" w:rsidP="00421510">
      <w:pPr>
        <w:shd w:val="clear" w:color="auto" w:fill="FFFFFF"/>
        <w:spacing w:before="5"/>
        <w:ind w:right="5"/>
        <w:jc w:val="center"/>
        <w:rPr>
          <w:b/>
          <w:sz w:val="22"/>
          <w:szCs w:val="22"/>
        </w:rPr>
      </w:pPr>
      <w:r w:rsidRPr="001611E0">
        <w:rPr>
          <w:b/>
          <w:sz w:val="22"/>
          <w:szCs w:val="22"/>
        </w:rPr>
        <w:t>Календарно- тематическое планирование</w:t>
      </w:r>
    </w:p>
    <w:p w:rsidR="00C72316" w:rsidRPr="001611E0" w:rsidRDefault="00C72316" w:rsidP="00C72316">
      <w:pPr>
        <w:shd w:val="clear" w:color="auto" w:fill="FFFFFF"/>
        <w:spacing w:before="5"/>
        <w:ind w:right="5" w:firstLine="706"/>
        <w:jc w:val="center"/>
        <w:rPr>
          <w:b/>
          <w:sz w:val="22"/>
          <w:szCs w:val="22"/>
        </w:rPr>
      </w:pPr>
    </w:p>
    <w:tbl>
      <w:tblPr>
        <w:tblStyle w:val="a5"/>
        <w:tblW w:w="10169" w:type="dxa"/>
        <w:tblInd w:w="-318" w:type="dxa"/>
        <w:tblLayout w:type="fixed"/>
        <w:tblLook w:val="04A0"/>
      </w:tblPr>
      <w:tblGrid>
        <w:gridCol w:w="972"/>
        <w:gridCol w:w="3565"/>
        <w:gridCol w:w="3686"/>
        <w:gridCol w:w="992"/>
        <w:gridCol w:w="954"/>
      </w:tblGrid>
      <w:tr w:rsidR="0051115D" w:rsidRPr="001611E0" w:rsidTr="000244DF">
        <w:trPr>
          <w:trHeight w:val="510"/>
        </w:trPr>
        <w:tc>
          <w:tcPr>
            <w:tcW w:w="972" w:type="dxa"/>
            <w:vAlign w:val="center"/>
          </w:tcPr>
          <w:p w:rsidR="0051115D" w:rsidRPr="001611E0" w:rsidRDefault="0051115D" w:rsidP="009F0671">
            <w:r w:rsidRPr="001611E0">
              <w:t>№ урока</w:t>
            </w:r>
          </w:p>
        </w:tc>
        <w:tc>
          <w:tcPr>
            <w:tcW w:w="3565" w:type="dxa"/>
            <w:vAlign w:val="center"/>
          </w:tcPr>
          <w:p w:rsidR="0051115D" w:rsidRPr="001611E0" w:rsidRDefault="0051115D" w:rsidP="009F0671">
            <w:r w:rsidRPr="001611E0">
              <w:t>Содержание разделов, тем урока</w:t>
            </w:r>
          </w:p>
        </w:tc>
        <w:tc>
          <w:tcPr>
            <w:tcW w:w="3686" w:type="dxa"/>
            <w:vAlign w:val="center"/>
          </w:tcPr>
          <w:p w:rsidR="0051115D" w:rsidRPr="001611E0" w:rsidRDefault="0051115D" w:rsidP="00EC77EA">
            <w:r w:rsidRPr="001611E0">
              <w:t>Коррекционная работа</w:t>
            </w:r>
          </w:p>
        </w:tc>
        <w:tc>
          <w:tcPr>
            <w:tcW w:w="992" w:type="dxa"/>
            <w:vAlign w:val="center"/>
          </w:tcPr>
          <w:p w:rsidR="0051115D" w:rsidRPr="001611E0" w:rsidRDefault="00ED6DF0" w:rsidP="009F0671">
            <w:r>
              <w:t>Дата по плану</w:t>
            </w:r>
          </w:p>
        </w:tc>
        <w:tc>
          <w:tcPr>
            <w:tcW w:w="954" w:type="dxa"/>
            <w:vAlign w:val="center"/>
          </w:tcPr>
          <w:p w:rsidR="0051115D" w:rsidRPr="001611E0" w:rsidRDefault="00ED6DF0" w:rsidP="009F0671">
            <w:r>
              <w:t>Дата фактически</w:t>
            </w:r>
          </w:p>
        </w:tc>
      </w:tr>
      <w:tr w:rsidR="0051115D" w:rsidRPr="001611E0" w:rsidTr="000244DF">
        <w:trPr>
          <w:trHeight w:val="1260"/>
        </w:trPr>
        <w:tc>
          <w:tcPr>
            <w:tcW w:w="972" w:type="dxa"/>
          </w:tcPr>
          <w:p w:rsidR="0051115D" w:rsidRPr="001611E0" w:rsidRDefault="0051115D" w:rsidP="009F0671">
            <w:pPr>
              <w:ind w:right="5"/>
              <w:jc w:val="center"/>
            </w:pPr>
            <w:r w:rsidRPr="001611E0">
              <w:t>1</w:t>
            </w:r>
            <w:r w:rsidR="00ED6DF0">
              <w:t>-2</w:t>
            </w:r>
          </w:p>
        </w:tc>
        <w:tc>
          <w:tcPr>
            <w:tcW w:w="3565" w:type="dxa"/>
          </w:tcPr>
          <w:p w:rsidR="0051115D" w:rsidRPr="001611E0" w:rsidRDefault="0051115D" w:rsidP="009F0671">
            <w:pPr>
              <w:ind w:right="5"/>
            </w:pPr>
            <w:r w:rsidRPr="001611E0">
              <w:t>Лиственные деревья (береза, дуб, клен) Хвойные деревья (ель, сосна).</w:t>
            </w:r>
          </w:p>
        </w:tc>
        <w:tc>
          <w:tcPr>
            <w:tcW w:w="3686" w:type="dxa"/>
          </w:tcPr>
          <w:p w:rsidR="0051115D" w:rsidRPr="001611E0" w:rsidRDefault="0051115D" w:rsidP="009F0671">
            <w:r w:rsidRPr="001611E0">
              <w:t>развитие наглядно-образного и словесно-логического мышления;</w:t>
            </w:r>
          </w:p>
          <w:p w:rsidR="0051115D" w:rsidRPr="001611E0" w:rsidRDefault="0051115D" w:rsidP="009F0671">
            <w:r w:rsidRPr="001611E0">
              <w:t>Развитие зрительного восприятия (фиксирует взгляд)</w:t>
            </w:r>
          </w:p>
          <w:p w:rsidR="0051115D" w:rsidRPr="001611E0" w:rsidRDefault="0051115D" w:rsidP="009F0671"/>
        </w:tc>
        <w:tc>
          <w:tcPr>
            <w:tcW w:w="992" w:type="dxa"/>
          </w:tcPr>
          <w:p w:rsidR="0051115D" w:rsidRDefault="000244DF" w:rsidP="009F0671">
            <w:pPr>
              <w:ind w:right="5"/>
              <w:jc w:val="center"/>
            </w:pPr>
            <w:r>
              <w:t>5</w:t>
            </w:r>
            <w:r w:rsidR="0051115D" w:rsidRPr="00CB2BD7">
              <w:t>.09</w:t>
            </w:r>
          </w:p>
          <w:p w:rsidR="000244DF" w:rsidRPr="00CB2BD7" w:rsidRDefault="000244DF" w:rsidP="009F0671">
            <w:pPr>
              <w:ind w:right="5"/>
              <w:jc w:val="center"/>
            </w:pPr>
            <w:r>
              <w:t>12.09</w:t>
            </w:r>
          </w:p>
        </w:tc>
        <w:tc>
          <w:tcPr>
            <w:tcW w:w="954" w:type="dxa"/>
          </w:tcPr>
          <w:p w:rsidR="0051115D" w:rsidRPr="001611E0" w:rsidRDefault="0051115D" w:rsidP="009F0671">
            <w:pPr>
              <w:ind w:right="5"/>
              <w:jc w:val="center"/>
              <w:rPr>
                <w:b/>
              </w:rPr>
            </w:pPr>
          </w:p>
        </w:tc>
      </w:tr>
      <w:tr w:rsidR="0051115D" w:rsidRPr="001611E0" w:rsidTr="000244DF">
        <w:trPr>
          <w:trHeight w:val="1609"/>
        </w:trPr>
        <w:tc>
          <w:tcPr>
            <w:tcW w:w="972" w:type="dxa"/>
          </w:tcPr>
          <w:p w:rsidR="0051115D" w:rsidRPr="001611E0" w:rsidRDefault="00ED6DF0" w:rsidP="009F0671">
            <w:pPr>
              <w:ind w:right="5"/>
              <w:jc w:val="center"/>
            </w:pPr>
            <w:r>
              <w:t>3-4</w:t>
            </w:r>
          </w:p>
        </w:tc>
        <w:tc>
          <w:tcPr>
            <w:tcW w:w="3565" w:type="dxa"/>
          </w:tcPr>
          <w:p w:rsidR="0051115D" w:rsidRPr="001611E0" w:rsidRDefault="0051115D" w:rsidP="009F0671">
            <w:pPr>
              <w:ind w:right="5"/>
            </w:pPr>
            <w:r w:rsidRPr="001611E0">
              <w:t xml:space="preserve">Строение деревьев (корень, ствол, ветки, листья), значение в природе </w:t>
            </w:r>
            <w:r w:rsidR="00ED6DF0" w:rsidRPr="001611E0">
              <w:t>и жизни</w:t>
            </w:r>
            <w:r w:rsidRPr="001611E0">
              <w:t xml:space="preserve"> человека Кустарники (шиповник, крыжовник, смородина). Строение кустарников (корень, ветки, листья)</w:t>
            </w:r>
          </w:p>
        </w:tc>
        <w:tc>
          <w:tcPr>
            <w:tcW w:w="3686" w:type="dxa"/>
          </w:tcPr>
          <w:p w:rsidR="0051115D" w:rsidRPr="001611E0" w:rsidRDefault="0051115D" w:rsidP="009F0671">
            <w:r w:rsidRPr="001611E0">
              <w:t>развитие зрительного восприятия и узнавания; развитие наглядно-образного и словесно-логического мышления;</w:t>
            </w:r>
          </w:p>
          <w:p w:rsidR="0051115D" w:rsidRPr="001611E0" w:rsidRDefault="0051115D" w:rsidP="009F0671">
            <w:r w:rsidRPr="001611E0">
              <w:t>Развитие зрительного восприятия (фиксирует взгляд)</w:t>
            </w:r>
          </w:p>
        </w:tc>
        <w:tc>
          <w:tcPr>
            <w:tcW w:w="992" w:type="dxa"/>
          </w:tcPr>
          <w:p w:rsidR="0051115D" w:rsidRDefault="000244DF" w:rsidP="009F0671">
            <w:pPr>
              <w:ind w:right="5"/>
              <w:jc w:val="center"/>
              <w:rPr>
                <w:color w:val="000000"/>
              </w:rPr>
            </w:pPr>
            <w:r>
              <w:rPr>
                <w:color w:val="000000"/>
              </w:rPr>
              <w:t>19</w:t>
            </w:r>
            <w:r w:rsidR="0051115D" w:rsidRPr="00CB2BD7">
              <w:rPr>
                <w:color w:val="000000"/>
              </w:rPr>
              <w:t>.09</w:t>
            </w:r>
          </w:p>
          <w:p w:rsidR="000244DF" w:rsidRPr="00CB2BD7" w:rsidRDefault="000244DF" w:rsidP="009F0671">
            <w:pPr>
              <w:ind w:right="5"/>
              <w:jc w:val="center"/>
            </w:pPr>
            <w:r>
              <w:rPr>
                <w:color w:val="000000"/>
              </w:rPr>
              <w:t>26.09</w:t>
            </w:r>
          </w:p>
        </w:tc>
        <w:tc>
          <w:tcPr>
            <w:tcW w:w="954" w:type="dxa"/>
          </w:tcPr>
          <w:p w:rsidR="0051115D" w:rsidRPr="001611E0" w:rsidRDefault="0051115D" w:rsidP="009F0671">
            <w:pPr>
              <w:ind w:right="5"/>
              <w:jc w:val="center"/>
              <w:rPr>
                <w:b/>
              </w:rPr>
            </w:pPr>
          </w:p>
        </w:tc>
      </w:tr>
      <w:tr w:rsidR="0051115D" w:rsidRPr="001611E0" w:rsidTr="000244DF">
        <w:trPr>
          <w:trHeight w:val="510"/>
        </w:trPr>
        <w:tc>
          <w:tcPr>
            <w:tcW w:w="972" w:type="dxa"/>
          </w:tcPr>
          <w:p w:rsidR="0051115D" w:rsidRPr="001611E0" w:rsidRDefault="00ED6DF0" w:rsidP="009F0671">
            <w:pPr>
              <w:ind w:right="5"/>
              <w:jc w:val="center"/>
            </w:pPr>
            <w:r>
              <w:t>5-6</w:t>
            </w:r>
          </w:p>
        </w:tc>
        <w:tc>
          <w:tcPr>
            <w:tcW w:w="3565" w:type="dxa"/>
          </w:tcPr>
          <w:p w:rsidR="0051115D" w:rsidRPr="001611E0" w:rsidRDefault="0051115D" w:rsidP="00F858B0">
            <w:pPr>
              <w:ind w:right="5"/>
            </w:pPr>
            <w:r w:rsidRPr="001611E0">
              <w:t>Узнавание фруктов (яблоко, банан, лимон, апельсин, груша, мандарин, персик, абрикос, киви). Различение фруктов по внешнему виду, вкусу, запаху. Узнавание овощей (лук, картофель, морковь, свекла, тыква, кабачок, перец). Различение овощей по внешнему виду, вкусу, запаху</w:t>
            </w:r>
          </w:p>
        </w:tc>
        <w:tc>
          <w:tcPr>
            <w:tcW w:w="3686" w:type="dxa"/>
          </w:tcPr>
          <w:p w:rsidR="0051115D" w:rsidRPr="001611E0" w:rsidRDefault="0051115D" w:rsidP="009F0671">
            <w:r w:rsidRPr="001611E0">
              <w:t>развитие зрительного восприятия и узнавания развитие наглядно-образного и словесно-логического мышления;</w:t>
            </w:r>
          </w:p>
          <w:p w:rsidR="0051115D" w:rsidRPr="001611E0" w:rsidRDefault="0051115D" w:rsidP="009F0671">
            <w:r w:rsidRPr="001611E0">
              <w:t>Развитие зрительного восприятия (фиксирует взгляд)</w:t>
            </w:r>
          </w:p>
        </w:tc>
        <w:tc>
          <w:tcPr>
            <w:tcW w:w="992" w:type="dxa"/>
          </w:tcPr>
          <w:p w:rsidR="0051115D" w:rsidRDefault="000244DF" w:rsidP="009F0671">
            <w:pPr>
              <w:ind w:right="5"/>
              <w:jc w:val="center"/>
            </w:pPr>
            <w:r>
              <w:t>03.10</w:t>
            </w:r>
          </w:p>
          <w:p w:rsidR="000244DF" w:rsidRPr="00CB2BD7" w:rsidRDefault="000244DF" w:rsidP="009F0671">
            <w:pPr>
              <w:ind w:right="5"/>
              <w:jc w:val="center"/>
            </w:pPr>
            <w:r>
              <w:t>10.10</w:t>
            </w:r>
          </w:p>
        </w:tc>
        <w:tc>
          <w:tcPr>
            <w:tcW w:w="954" w:type="dxa"/>
          </w:tcPr>
          <w:p w:rsidR="0051115D" w:rsidRPr="001611E0" w:rsidRDefault="0051115D" w:rsidP="009F0671">
            <w:pPr>
              <w:ind w:right="5"/>
              <w:jc w:val="center"/>
              <w:rPr>
                <w:b/>
              </w:rPr>
            </w:pPr>
          </w:p>
        </w:tc>
      </w:tr>
      <w:tr w:rsidR="0051115D" w:rsidRPr="001611E0" w:rsidTr="000244DF">
        <w:trPr>
          <w:trHeight w:val="1500"/>
        </w:trPr>
        <w:tc>
          <w:tcPr>
            <w:tcW w:w="972" w:type="dxa"/>
          </w:tcPr>
          <w:p w:rsidR="0051115D" w:rsidRPr="001611E0" w:rsidRDefault="00ED6DF0" w:rsidP="009F0671">
            <w:pPr>
              <w:ind w:right="5"/>
              <w:jc w:val="center"/>
            </w:pPr>
            <w:r>
              <w:t>7-8</w:t>
            </w:r>
          </w:p>
        </w:tc>
        <w:tc>
          <w:tcPr>
            <w:tcW w:w="3565" w:type="dxa"/>
          </w:tcPr>
          <w:p w:rsidR="0051115D" w:rsidRPr="001611E0" w:rsidRDefault="0051115D" w:rsidP="00F858B0">
            <w:pPr>
              <w:ind w:right="5"/>
            </w:pPr>
            <w:r w:rsidRPr="001611E0">
              <w:t xml:space="preserve">Разнообразие грибов (белый гриб, мухомор, подберёзовик, лисичка, подосиновик, опенок, поганка, мухомор), внешний вид, </w:t>
            </w:r>
            <w:r w:rsidR="00ED6DF0" w:rsidRPr="001611E0">
              <w:t>строение (</w:t>
            </w:r>
            <w:r w:rsidRPr="001611E0">
              <w:t>ножка, шляпка)..</w:t>
            </w:r>
          </w:p>
        </w:tc>
        <w:tc>
          <w:tcPr>
            <w:tcW w:w="3686" w:type="dxa"/>
          </w:tcPr>
          <w:p w:rsidR="0051115D" w:rsidRPr="001611E0" w:rsidRDefault="0051115D" w:rsidP="009F0671">
            <w:r w:rsidRPr="001611E0">
              <w:t>развитие зрительного восприятия и узнавания;</w:t>
            </w:r>
          </w:p>
          <w:p w:rsidR="0051115D" w:rsidRPr="001611E0" w:rsidRDefault="0051115D" w:rsidP="009F0671">
            <w:r w:rsidRPr="001611E0">
              <w:t>развитие наглядно-образного и словесно-логического мышления;</w:t>
            </w:r>
          </w:p>
          <w:p w:rsidR="0051115D" w:rsidRPr="001611E0" w:rsidRDefault="0051115D" w:rsidP="009F0671">
            <w:r w:rsidRPr="001611E0">
              <w:t>раз</w:t>
            </w:r>
            <w:r w:rsidR="000244DF">
              <w:t>витие речи и обогащение словаря</w:t>
            </w:r>
          </w:p>
        </w:tc>
        <w:tc>
          <w:tcPr>
            <w:tcW w:w="992" w:type="dxa"/>
          </w:tcPr>
          <w:p w:rsidR="0051115D" w:rsidRDefault="000244DF" w:rsidP="009F0671">
            <w:pPr>
              <w:ind w:right="5"/>
              <w:jc w:val="center"/>
            </w:pPr>
            <w:r>
              <w:t>17.10</w:t>
            </w:r>
          </w:p>
          <w:p w:rsidR="000244DF" w:rsidRPr="001611E0" w:rsidRDefault="000244DF" w:rsidP="009F0671">
            <w:pPr>
              <w:ind w:right="5"/>
              <w:jc w:val="center"/>
            </w:pPr>
            <w:r>
              <w:t>24.10</w:t>
            </w:r>
          </w:p>
        </w:tc>
        <w:tc>
          <w:tcPr>
            <w:tcW w:w="954" w:type="dxa"/>
          </w:tcPr>
          <w:p w:rsidR="0051115D" w:rsidRPr="001611E0" w:rsidRDefault="0051115D" w:rsidP="009F0671">
            <w:pPr>
              <w:ind w:right="5"/>
              <w:jc w:val="center"/>
              <w:rPr>
                <w:b/>
              </w:rPr>
            </w:pPr>
          </w:p>
        </w:tc>
      </w:tr>
      <w:tr w:rsidR="0051115D" w:rsidRPr="001611E0" w:rsidTr="000244DF">
        <w:trPr>
          <w:trHeight w:val="1260"/>
        </w:trPr>
        <w:tc>
          <w:tcPr>
            <w:tcW w:w="972" w:type="dxa"/>
          </w:tcPr>
          <w:p w:rsidR="0051115D" w:rsidRPr="001611E0" w:rsidRDefault="00ED6DF0" w:rsidP="009F0671">
            <w:pPr>
              <w:ind w:right="5"/>
              <w:jc w:val="center"/>
            </w:pPr>
            <w:r>
              <w:t>9-10</w:t>
            </w:r>
          </w:p>
        </w:tc>
        <w:tc>
          <w:tcPr>
            <w:tcW w:w="3565" w:type="dxa"/>
          </w:tcPr>
          <w:p w:rsidR="0051115D" w:rsidRPr="001611E0" w:rsidRDefault="0051115D" w:rsidP="00F858B0">
            <w:pPr>
              <w:ind w:right="5"/>
            </w:pPr>
            <w:r w:rsidRPr="001611E0">
              <w:t xml:space="preserve"> Комнатные растения: кактус, фиалка, фикус. </w:t>
            </w:r>
            <w:r w:rsidRPr="001611E0">
              <w:rPr>
                <w:spacing w:val="-1"/>
              </w:rPr>
              <w:t xml:space="preserve">Уход за комнатными растениями.  Значения комнатных </w:t>
            </w:r>
            <w:r w:rsidRPr="001611E0">
              <w:t>растений в жизни человека.</w:t>
            </w:r>
          </w:p>
        </w:tc>
        <w:tc>
          <w:tcPr>
            <w:tcW w:w="3686" w:type="dxa"/>
          </w:tcPr>
          <w:p w:rsidR="0051115D" w:rsidRPr="001611E0" w:rsidRDefault="0051115D" w:rsidP="009F0671">
            <w:r w:rsidRPr="001611E0">
              <w:t>развитие зрительного восприятия и узнавания; развитие наглядно-образного и словесно-логического мышления; развитие речи и обогащение словаря;</w:t>
            </w:r>
          </w:p>
        </w:tc>
        <w:tc>
          <w:tcPr>
            <w:tcW w:w="992" w:type="dxa"/>
          </w:tcPr>
          <w:p w:rsidR="0051115D" w:rsidRDefault="000244DF" w:rsidP="009F0671">
            <w:pPr>
              <w:ind w:right="5"/>
              <w:jc w:val="center"/>
            </w:pPr>
            <w:r>
              <w:t>31.10</w:t>
            </w:r>
          </w:p>
          <w:p w:rsidR="000244DF" w:rsidRPr="001611E0" w:rsidRDefault="000244DF" w:rsidP="009F0671">
            <w:pPr>
              <w:ind w:right="5"/>
              <w:jc w:val="center"/>
            </w:pPr>
            <w:r>
              <w:t>14.11</w:t>
            </w:r>
          </w:p>
        </w:tc>
        <w:tc>
          <w:tcPr>
            <w:tcW w:w="954" w:type="dxa"/>
          </w:tcPr>
          <w:p w:rsidR="0051115D" w:rsidRPr="001611E0" w:rsidRDefault="0051115D" w:rsidP="009F0671">
            <w:pPr>
              <w:ind w:right="5"/>
              <w:jc w:val="center"/>
              <w:rPr>
                <w:b/>
              </w:rPr>
            </w:pPr>
          </w:p>
        </w:tc>
      </w:tr>
      <w:tr w:rsidR="0051115D" w:rsidRPr="001611E0" w:rsidTr="000244DF">
        <w:trPr>
          <w:trHeight w:val="765"/>
        </w:trPr>
        <w:tc>
          <w:tcPr>
            <w:tcW w:w="972" w:type="dxa"/>
          </w:tcPr>
          <w:p w:rsidR="0051115D" w:rsidRPr="001611E0" w:rsidRDefault="00ED6DF0" w:rsidP="009F0671">
            <w:pPr>
              <w:ind w:right="5"/>
              <w:jc w:val="center"/>
            </w:pPr>
            <w:r>
              <w:t>11-12</w:t>
            </w:r>
          </w:p>
        </w:tc>
        <w:tc>
          <w:tcPr>
            <w:tcW w:w="3565" w:type="dxa"/>
          </w:tcPr>
          <w:p w:rsidR="0051115D" w:rsidRPr="001611E0" w:rsidRDefault="0051115D" w:rsidP="00F858B0">
            <w:pPr>
              <w:shd w:val="clear" w:color="auto" w:fill="FFFFFF"/>
              <w:jc w:val="both"/>
            </w:pPr>
            <w:r w:rsidRPr="001611E0">
              <w:t>Зерновые культуры: пшеница, рожь</w:t>
            </w:r>
            <w:r w:rsidRPr="001611E0">
              <w:rPr>
                <w:spacing w:val="-1"/>
              </w:rPr>
              <w:t>, кукуруза, горох, фасоль, бобы, их</w:t>
            </w:r>
            <w:r w:rsidRPr="001611E0">
              <w:t xml:space="preserve"> значение в жизни человека. </w:t>
            </w:r>
          </w:p>
        </w:tc>
        <w:tc>
          <w:tcPr>
            <w:tcW w:w="3686" w:type="dxa"/>
          </w:tcPr>
          <w:p w:rsidR="0051115D" w:rsidRPr="001611E0" w:rsidRDefault="0051115D" w:rsidP="009F0671">
            <w:r w:rsidRPr="001611E0">
              <w:t>развитие наглядно-образного и словесно-логического мышления;</w:t>
            </w:r>
          </w:p>
          <w:p w:rsidR="0051115D" w:rsidRPr="001611E0" w:rsidRDefault="0051115D" w:rsidP="009F0671">
            <w:r w:rsidRPr="001611E0">
              <w:t>развитие речи и обогащение словаря</w:t>
            </w:r>
          </w:p>
        </w:tc>
        <w:tc>
          <w:tcPr>
            <w:tcW w:w="992" w:type="dxa"/>
          </w:tcPr>
          <w:p w:rsidR="0051115D" w:rsidRDefault="000244DF" w:rsidP="009F0671">
            <w:pPr>
              <w:ind w:right="5"/>
              <w:jc w:val="center"/>
            </w:pPr>
            <w:r>
              <w:t>21.11</w:t>
            </w:r>
          </w:p>
          <w:p w:rsidR="000244DF" w:rsidRPr="001611E0" w:rsidRDefault="000244DF" w:rsidP="009F0671">
            <w:pPr>
              <w:ind w:right="5"/>
              <w:jc w:val="center"/>
            </w:pPr>
            <w:r>
              <w:t>28.11</w:t>
            </w:r>
          </w:p>
        </w:tc>
        <w:tc>
          <w:tcPr>
            <w:tcW w:w="954" w:type="dxa"/>
          </w:tcPr>
          <w:p w:rsidR="0051115D" w:rsidRPr="001611E0" w:rsidRDefault="0051115D" w:rsidP="009F0671">
            <w:pPr>
              <w:ind w:right="5"/>
              <w:jc w:val="center"/>
              <w:rPr>
                <w:b/>
              </w:rPr>
            </w:pPr>
          </w:p>
        </w:tc>
      </w:tr>
      <w:tr w:rsidR="0051115D" w:rsidRPr="001611E0" w:rsidTr="000244DF">
        <w:trPr>
          <w:trHeight w:val="1755"/>
        </w:trPr>
        <w:tc>
          <w:tcPr>
            <w:tcW w:w="972" w:type="dxa"/>
          </w:tcPr>
          <w:p w:rsidR="0051115D" w:rsidRPr="001611E0" w:rsidRDefault="00ED6DF0" w:rsidP="009F0671">
            <w:pPr>
              <w:ind w:right="5"/>
              <w:jc w:val="center"/>
            </w:pPr>
            <w:r>
              <w:t>13-14</w:t>
            </w:r>
          </w:p>
        </w:tc>
        <w:tc>
          <w:tcPr>
            <w:tcW w:w="3565" w:type="dxa"/>
          </w:tcPr>
          <w:p w:rsidR="0051115D" w:rsidRPr="001611E0" w:rsidRDefault="0051115D" w:rsidP="00F858B0">
            <w:pPr>
              <w:ind w:right="5"/>
            </w:pPr>
            <w:r w:rsidRPr="001611E0">
              <w:t>Домашние животные (корова, свинья, лошадь, коза, овца (баран), кот, собака).  Питание домашних животных. Детёныши домашних животных.</w:t>
            </w:r>
          </w:p>
          <w:p w:rsidR="0051115D" w:rsidRPr="001611E0" w:rsidRDefault="0051115D" w:rsidP="008E1DF0">
            <w:r w:rsidRPr="001611E0">
              <w:t>Уход за домашними животными. Значение домашних животных в жизни человека.</w:t>
            </w:r>
          </w:p>
        </w:tc>
        <w:tc>
          <w:tcPr>
            <w:tcW w:w="3686" w:type="dxa"/>
          </w:tcPr>
          <w:p w:rsidR="0051115D" w:rsidRPr="001611E0" w:rsidRDefault="0051115D" w:rsidP="009F0671">
            <w:r w:rsidRPr="001611E0">
              <w:t>развитие зрительного восприятия и узнавания;</w:t>
            </w:r>
          </w:p>
          <w:p w:rsidR="0051115D" w:rsidRPr="001611E0" w:rsidRDefault="0051115D" w:rsidP="009F0671">
            <w:r w:rsidRPr="001611E0">
              <w:t>развитие наглядно-образного и словесно-логического мышления;</w:t>
            </w:r>
          </w:p>
          <w:p w:rsidR="0051115D" w:rsidRPr="001611E0" w:rsidRDefault="0051115D" w:rsidP="009F0671">
            <w:r w:rsidRPr="001611E0">
              <w:t>раз</w:t>
            </w:r>
            <w:r w:rsidR="000244DF">
              <w:t>витие речи и обогащение словаря</w:t>
            </w:r>
          </w:p>
        </w:tc>
        <w:tc>
          <w:tcPr>
            <w:tcW w:w="992" w:type="dxa"/>
          </w:tcPr>
          <w:p w:rsidR="0051115D" w:rsidRPr="000244DF" w:rsidRDefault="000244DF" w:rsidP="009F0671">
            <w:pPr>
              <w:ind w:right="5"/>
              <w:jc w:val="center"/>
            </w:pPr>
            <w:r w:rsidRPr="000244DF">
              <w:t>05.12</w:t>
            </w:r>
          </w:p>
          <w:p w:rsidR="000244DF" w:rsidRPr="001611E0" w:rsidRDefault="000244DF" w:rsidP="009F0671">
            <w:pPr>
              <w:ind w:right="5"/>
              <w:jc w:val="center"/>
              <w:rPr>
                <w:b/>
              </w:rPr>
            </w:pPr>
            <w:r w:rsidRPr="000244DF">
              <w:t>12.12</w:t>
            </w:r>
          </w:p>
        </w:tc>
        <w:tc>
          <w:tcPr>
            <w:tcW w:w="954" w:type="dxa"/>
          </w:tcPr>
          <w:p w:rsidR="0051115D" w:rsidRPr="001611E0" w:rsidRDefault="0051115D" w:rsidP="009F0671">
            <w:pPr>
              <w:ind w:right="5"/>
              <w:jc w:val="center"/>
              <w:rPr>
                <w:b/>
              </w:rPr>
            </w:pPr>
          </w:p>
        </w:tc>
      </w:tr>
      <w:tr w:rsidR="0051115D" w:rsidRPr="001611E0" w:rsidTr="000244DF">
        <w:trPr>
          <w:trHeight w:val="2025"/>
        </w:trPr>
        <w:tc>
          <w:tcPr>
            <w:tcW w:w="972" w:type="dxa"/>
          </w:tcPr>
          <w:p w:rsidR="0051115D" w:rsidRPr="001611E0" w:rsidRDefault="00ED6DF0" w:rsidP="009F0671">
            <w:pPr>
              <w:ind w:right="5"/>
              <w:jc w:val="center"/>
            </w:pPr>
            <w:r>
              <w:lastRenderedPageBreak/>
              <w:t>15-16</w:t>
            </w:r>
          </w:p>
        </w:tc>
        <w:tc>
          <w:tcPr>
            <w:tcW w:w="3565" w:type="dxa"/>
          </w:tcPr>
          <w:p w:rsidR="0051115D" w:rsidRPr="001611E0" w:rsidRDefault="0051115D" w:rsidP="00F858B0">
            <w:pPr>
              <w:ind w:right="5"/>
            </w:pPr>
            <w:r w:rsidRPr="001611E0">
              <w:t xml:space="preserve"> Дикие животные (лиса, заяц, волк, медведь, белка, еж), их питание, способы передвижения </w:t>
            </w:r>
          </w:p>
          <w:p w:rsidR="0051115D" w:rsidRPr="001611E0" w:rsidRDefault="0051115D" w:rsidP="00114EDA"/>
          <w:p w:rsidR="0051115D" w:rsidRPr="001611E0" w:rsidRDefault="0051115D" w:rsidP="00114EDA">
            <w:r w:rsidRPr="001611E0">
              <w:t xml:space="preserve">Знакомство с детёнышами диких животных. (волчонок, лисенок, медвежонок, зайчонок, бельчонок, ежонок).  </w:t>
            </w:r>
          </w:p>
        </w:tc>
        <w:tc>
          <w:tcPr>
            <w:tcW w:w="3686" w:type="dxa"/>
          </w:tcPr>
          <w:p w:rsidR="0051115D" w:rsidRPr="001611E0" w:rsidRDefault="0051115D" w:rsidP="009F0671">
            <w:r w:rsidRPr="001611E0">
              <w:t>развитие зрительного восприятия и узнавания;</w:t>
            </w:r>
          </w:p>
          <w:p w:rsidR="0051115D" w:rsidRPr="001611E0" w:rsidRDefault="0051115D" w:rsidP="009F0671">
            <w:r w:rsidRPr="001611E0">
              <w:t>развитие наглядно-образного и словесно-логического мышления;</w:t>
            </w:r>
          </w:p>
          <w:p w:rsidR="0051115D" w:rsidRPr="001611E0" w:rsidRDefault="0051115D" w:rsidP="009F0671">
            <w:r w:rsidRPr="001611E0">
              <w:t>раз</w:t>
            </w:r>
            <w:r w:rsidR="000244DF">
              <w:t>витие речи и обогащение словаря</w:t>
            </w:r>
          </w:p>
        </w:tc>
        <w:tc>
          <w:tcPr>
            <w:tcW w:w="992" w:type="dxa"/>
          </w:tcPr>
          <w:p w:rsidR="0051115D" w:rsidRDefault="000244DF" w:rsidP="009F0671">
            <w:pPr>
              <w:ind w:right="5"/>
              <w:jc w:val="center"/>
            </w:pPr>
            <w:r>
              <w:t>19.12</w:t>
            </w:r>
          </w:p>
          <w:p w:rsidR="000244DF" w:rsidRPr="00CB2BD7" w:rsidRDefault="000244DF" w:rsidP="009F0671">
            <w:pPr>
              <w:ind w:right="5"/>
              <w:jc w:val="center"/>
            </w:pPr>
            <w:r>
              <w:t>26.12</w:t>
            </w:r>
          </w:p>
        </w:tc>
        <w:tc>
          <w:tcPr>
            <w:tcW w:w="954" w:type="dxa"/>
          </w:tcPr>
          <w:p w:rsidR="0051115D" w:rsidRPr="001611E0" w:rsidRDefault="0051115D" w:rsidP="009F0671">
            <w:pPr>
              <w:ind w:right="5"/>
              <w:jc w:val="center"/>
              <w:rPr>
                <w:b/>
              </w:rPr>
            </w:pPr>
          </w:p>
        </w:tc>
      </w:tr>
      <w:tr w:rsidR="0051115D" w:rsidRPr="001611E0" w:rsidTr="000244DF">
        <w:trPr>
          <w:trHeight w:val="1005"/>
        </w:trPr>
        <w:tc>
          <w:tcPr>
            <w:tcW w:w="972" w:type="dxa"/>
          </w:tcPr>
          <w:p w:rsidR="0051115D" w:rsidRPr="001611E0" w:rsidRDefault="00ED6DF0" w:rsidP="009F0671">
            <w:pPr>
              <w:ind w:right="5"/>
              <w:jc w:val="center"/>
            </w:pPr>
            <w:r>
              <w:t>17-18</w:t>
            </w:r>
          </w:p>
        </w:tc>
        <w:tc>
          <w:tcPr>
            <w:tcW w:w="3565" w:type="dxa"/>
          </w:tcPr>
          <w:p w:rsidR="0051115D" w:rsidRPr="001611E0" w:rsidRDefault="0051115D" w:rsidP="007F72CE">
            <w:pPr>
              <w:tabs>
                <w:tab w:val="left" w:pos="3765"/>
              </w:tabs>
            </w:pPr>
            <w:r w:rsidRPr="001611E0">
              <w:t xml:space="preserve">  Животные, обитающие в природных зонах холодного пояса (белый медведь, пингвин, морж), их питание.</w:t>
            </w:r>
          </w:p>
        </w:tc>
        <w:tc>
          <w:tcPr>
            <w:tcW w:w="3686" w:type="dxa"/>
          </w:tcPr>
          <w:p w:rsidR="0051115D" w:rsidRPr="001611E0" w:rsidRDefault="0051115D" w:rsidP="009F0671">
            <w:r w:rsidRPr="001611E0">
              <w:t>развитие наглядно-образного и словесно-логического мышления;</w:t>
            </w:r>
          </w:p>
          <w:p w:rsidR="0051115D" w:rsidRPr="001611E0" w:rsidRDefault="0051115D" w:rsidP="009F0671">
            <w:r w:rsidRPr="001611E0">
              <w:t>раз</w:t>
            </w:r>
            <w:r w:rsidR="000244DF">
              <w:t>витие речи и обогащение словаря</w:t>
            </w:r>
          </w:p>
        </w:tc>
        <w:tc>
          <w:tcPr>
            <w:tcW w:w="992" w:type="dxa"/>
          </w:tcPr>
          <w:p w:rsidR="000244DF" w:rsidRDefault="000244DF" w:rsidP="009F0671">
            <w:pPr>
              <w:ind w:right="5"/>
              <w:jc w:val="center"/>
            </w:pPr>
            <w:r>
              <w:t>09.01</w:t>
            </w:r>
          </w:p>
          <w:p w:rsidR="0051115D" w:rsidRPr="00CB2BD7" w:rsidRDefault="000244DF" w:rsidP="009F0671">
            <w:pPr>
              <w:ind w:right="5"/>
              <w:jc w:val="center"/>
            </w:pPr>
            <w:r>
              <w:t>16.01</w:t>
            </w:r>
          </w:p>
        </w:tc>
        <w:tc>
          <w:tcPr>
            <w:tcW w:w="954" w:type="dxa"/>
          </w:tcPr>
          <w:p w:rsidR="0051115D" w:rsidRPr="001611E0" w:rsidRDefault="0051115D" w:rsidP="009F0671">
            <w:pPr>
              <w:ind w:right="5"/>
              <w:jc w:val="center"/>
              <w:rPr>
                <w:b/>
              </w:rPr>
            </w:pPr>
          </w:p>
        </w:tc>
      </w:tr>
      <w:tr w:rsidR="0051115D" w:rsidRPr="001611E0" w:rsidTr="000244DF">
        <w:trPr>
          <w:trHeight w:val="1515"/>
        </w:trPr>
        <w:tc>
          <w:tcPr>
            <w:tcW w:w="972" w:type="dxa"/>
          </w:tcPr>
          <w:p w:rsidR="0051115D" w:rsidRPr="001611E0" w:rsidRDefault="00ED6DF0" w:rsidP="009F0671">
            <w:pPr>
              <w:ind w:right="5"/>
              <w:jc w:val="center"/>
            </w:pPr>
            <w:r>
              <w:t>19-20</w:t>
            </w:r>
          </w:p>
        </w:tc>
        <w:tc>
          <w:tcPr>
            <w:tcW w:w="3565" w:type="dxa"/>
          </w:tcPr>
          <w:p w:rsidR="0051115D" w:rsidRPr="001611E0" w:rsidRDefault="0051115D" w:rsidP="009F0671">
            <w:pPr>
              <w:ind w:right="5"/>
            </w:pPr>
            <w:r w:rsidRPr="001611E0">
              <w:t xml:space="preserve">  Домашние птицы (курица (петух), утка, гусь), их питание, строение. Детёныши домашних птиц. (цыпленок, утенок, гусенок), значение домашних птиц в жизни человека.</w:t>
            </w:r>
          </w:p>
        </w:tc>
        <w:tc>
          <w:tcPr>
            <w:tcW w:w="3686" w:type="dxa"/>
          </w:tcPr>
          <w:p w:rsidR="0051115D" w:rsidRPr="001611E0" w:rsidRDefault="0051115D" w:rsidP="009F0671">
            <w:r w:rsidRPr="001611E0">
              <w:t>развитие зрительного восприятия и узнавания;</w:t>
            </w:r>
          </w:p>
          <w:p w:rsidR="0051115D" w:rsidRPr="001611E0" w:rsidRDefault="0051115D" w:rsidP="009F0671">
            <w:r w:rsidRPr="001611E0">
              <w:t>развитие наглядно-образного и словесно-логического мышления;</w:t>
            </w:r>
          </w:p>
          <w:p w:rsidR="0051115D" w:rsidRPr="001611E0" w:rsidRDefault="0051115D" w:rsidP="009F0671">
            <w:r w:rsidRPr="001611E0">
              <w:t>раз</w:t>
            </w:r>
            <w:r w:rsidR="000244DF">
              <w:t>витие речи и обогащение словаря</w:t>
            </w:r>
          </w:p>
        </w:tc>
        <w:tc>
          <w:tcPr>
            <w:tcW w:w="992" w:type="dxa"/>
          </w:tcPr>
          <w:p w:rsidR="0051115D" w:rsidRDefault="000244DF" w:rsidP="009F0671">
            <w:pPr>
              <w:ind w:right="5"/>
              <w:jc w:val="center"/>
            </w:pPr>
            <w:r>
              <w:t>23.01</w:t>
            </w:r>
          </w:p>
          <w:p w:rsidR="000244DF" w:rsidRPr="00CB2BD7" w:rsidRDefault="000244DF" w:rsidP="009F0671">
            <w:pPr>
              <w:ind w:right="5"/>
              <w:jc w:val="center"/>
            </w:pPr>
            <w:r>
              <w:t>30.01</w:t>
            </w:r>
          </w:p>
        </w:tc>
        <w:tc>
          <w:tcPr>
            <w:tcW w:w="954" w:type="dxa"/>
          </w:tcPr>
          <w:p w:rsidR="0051115D" w:rsidRPr="001611E0" w:rsidRDefault="0051115D" w:rsidP="009F0671">
            <w:pPr>
              <w:ind w:right="5"/>
              <w:jc w:val="center"/>
              <w:rPr>
                <w:b/>
              </w:rPr>
            </w:pPr>
          </w:p>
        </w:tc>
      </w:tr>
      <w:tr w:rsidR="0051115D" w:rsidRPr="001611E0" w:rsidTr="000244DF">
        <w:trPr>
          <w:trHeight w:val="1005"/>
        </w:trPr>
        <w:tc>
          <w:tcPr>
            <w:tcW w:w="972" w:type="dxa"/>
          </w:tcPr>
          <w:p w:rsidR="0051115D" w:rsidRPr="001611E0" w:rsidRDefault="00ED6DF0" w:rsidP="009F0671">
            <w:pPr>
              <w:ind w:right="5"/>
              <w:jc w:val="center"/>
            </w:pPr>
            <w:r>
              <w:t>21-22</w:t>
            </w:r>
          </w:p>
        </w:tc>
        <w:tc>
          <w:tcPr>
            <w:tcW w:w="3565" w:type="dxa"/>
          </w:tcPr>
          <w:p w:rsidR="0051115D" w:rsidRPr="001611E0" w:rsidRDefault="0051115D" w:rsidP="009F0671">
            <w:pPr>
              <w:shd w:val="clear" w:color="auto" w:fill="FFFFFF"/>
              <w:jc w:val="both"/>
            </w:pPr>
            <w:r w:rsidRPr="001611E0">
              <w:t>Рыбы, их строение, питание, значение рыб в жизни человека.</w:t>
            </w:r>
          </w:p>
        </w:tc>
        <w:tc>
          <w:tcPr>
            <w:tcW w:w="3686" w:type="dxa"/>
          </w:tcPr>
          <w:p w:rsidR="0051115D" w:rsidRPr="001611E0" w:rsidRDefault="0051115D" w:rsidP="009F0671">
            <w:r w:rsidRPr="001611E0">
              <w:t>развитие зрительного восприятия и узнавания;</w:t>
            </w:r>
          </w:p>
          <w:p w:rsidR="0051115D" w:rsidRPr="001611E0" w:rsidRDefault="0051115D" w:rsidP="009F0671">
            <w:r w:rsidRPr="001611E0">
              <w:t xml:space="preserve">развитие наглядно-образного и </w:t>
            </w:r>
            <w:r w:rsidR="000244DF">
              <w:t>словесно-логического мышления</w:t>
            </w:r>
          </w:p>
        </w:tc>
        <w:tc>
          <w:tcPr>
            <w:tcW w:w="992" w:type="dxa"/>
          </w:tcPr>
          <w:p w:rsidR="0051115D" w:rsidRDefault="000244DF" w:rsidP="009F0671">
            <w:pPr>
              <w:ind w:right="5"/>
              <w:jc w:val="center"/>
            </w:pPr>
            <w:r>
              <w:t>06.02</w:t>
            </w:r>
          </w:p>
          <w:p w:rsidR="000244DF" w:rsidRPr="00CB2BD7" w:rsidRDefault="000244DF" w:rsidP="009F0671">
            <w:pPr>
              <w:ind w:right="5"/>
              <w:jc w:val="center"/>
            </w:pPr>
            <w:r>
              <w:t>13.02</w:t>
            </w:r>
          </w:p>
        </w:tc>
        <w:tc>
          <w:tcPr>
            <w:tcW w:w="954" w:type="dxa"/>
          </w:tcPr>
          <w:p w:rsidR="0051115D" w:rsidRPr="001611E0" w:rsidRDefault="0051115D" w:rsidP="009F0671">
            <w:pPr>
              <w:ind w:right="5"/>
              <w:jc w:val="center"/>
              <w:rPr>
                <w:b/>
              </w:rPr>
            </w:pPr>
          </w:p>
        </w:tc>
      </w:tr>
      <w:tr w:rsidR="0051115D" w:rsidRPr="001611E0" w:rsidTr="000244DF">
        <w:trPr>
          <w:trHeight w:val="1026"/>
        </w:trPr>
        <w:tc>
          <w:tcPr>
            <w:tcW w:w="972" w:type="dxa"/>
          </w:tcPr>
          <w:p w:rsidR="0051115D" w:rsidRPr="001611E0" w:rsidRDefault="00ED6DF0" w:rsidP="009F0671">
            <w:pPr>
              <w:ind w:right="5"/>
              <w:jc w:val="center"/>
            </w:pPr>
            <w:r>
              <w:t>23-24</w:t>
            </w:r>
          </w:p>
        </w:tc>
        <w:tc>
          <w:tcPr>
            <w:tcW w:w="3565" w:type="dxa"/>
          </w:tcPr>
          <w:p w:rsidR="0051115D" w:rsidRPr="001611E0" w:rsidRDefault="0051115D" w:rsidP="008E1DF0">
            <w:pPr>
              <w:shd w:val="clear" w:color="auto" w:fill="FFFFFF"/>
              <w:ind w:firstLine="72"/>
              <w:jc w:val="both"/>
            </w:pPr>
            <w:r w:rsidRPr="001611E0">
              <w:t>Солнце. Знание значения солнца в жизни человека и в природе. Луна. Знание значения луны в жизни человека и в природе. Планета Земля.</w:t>
            </w:r>
          </w:p>
        </w:tc>
        <w:tc>
          <w:tcPr>
            <w:tcW w:w="3686" w:type="dxa"/>
          </w:tcPr>
          <w:p w:rsidR="0051115D" w:rsidRPr="001611E0" w:rsidRDefault="0051115D" w:rsidP="009F0671">
            <w:r w:rsidRPr="001611E0">
              <w:t>развитие зрительного восприятия и узнавания;</w:t>
            </w:r>
          </w:p>
          <w:p w:rsidR="0051115D" w:rsidRPr="001611E0" w:rsidRDefault="0051115D" w:rsidP="009F0671">
            <w:r w:rsidRPr="001611E0">
              <w:t>раз</w:t>
            </w:r>
            <w:r w:rsidR="000244DF">
              <w:t>витие речи и обогащение словаря</w:t>
            </w:r>
          </w:p>
        </w:tc>
        <w:tc>
          <w:tcPr>
            <w:tcW w:w="992" w:type="dxa"/>
          </w:tcPr>
          <w:p w:rsidR="0051115D" w:rsidRDefault="000244DF" w:rsidP="009F0671">
            <w:pPr>
              <w:ind w:right="5"/>
              <w:jc w:val="center"/>
            </w:pPr>
            <w:r>
              <w:t>20.02</w:t>
            </w:r>
          </w:p>
          <w:p w:rsidR="000244DF" w:rsidRPr="00CB2BD7" w:rsidRDefault="000244DF" w:rsidP="009F0671">
            <w:pPr>
              <w:ind w:right="5"/>
              <w:jc w:val="center"/>
            </w:pPr>
            <w:r>
              <w:t>05.03</w:t>
            </w:r>
          </w:p>
        </w:tc>
        <w:tc>
          <w:tcPr>
            <w:tcW w:w="954" w:type="dxa"/>
          </w:tcPr>
          <w:p w:rsidR="0051115D" w:rsidRPr="001611E0" w:rsidRDefault="0051115D" w:rsidP="009F0671">
            <w:pPr>
              <w:ind w:right="5"/>
              <w:jc w:val="center"/>
              <w:rPr>
                <w:b/>
              </w:rPr>
            </w:pPr>
          </w:p>
        </w:tc>
      </w:tr>
      <w:tr w:rsidR="0051115D" w:rsidRPr="001611E0" w:rsidTr="000244DF">
        <w:trPr>
          <w:trHeight w:val="1275"/>
        </w:trPr>
        <w:tc>
          <w:tcPr>
            <w:tcW w:w="972" w:type="dxa"/>
          </w:tcPr>
          <w:p w:rsidR="0051115D" w:rsidRPr="001611E0" w:rsidRDefault="00ED6DF0" w:rsidP="009F0671">
            <w:pPr>
              <w:ind w:right="5"/>
              <w:jc w:val="center"/>
            </w:pPr>
            <w:r>
              <w:t>25-26</w:t>
            </w:r>
          </w:p>
        </w:tc>
        <w:tc>
          <w:tcPr>
            <w:tcW w:w="3565" w:type="dxa"/>
          </w:tcPr>
          <w:p w:rsidR="0051115D" w:rsidRPr="001611E0" w:rsidRDefault="0051115D" w:rsidP="009F0671">
            <w:pPr>
              <w:shd w:val="clear" w:color="auto" w:fill="FFFFFF"/>
              <w:jc w:val="both"/>
            </w:pPr>
            <w:r w:rsidRPr="001611E0">
              <w:t>Вода, значение воды в природе и жизни человека. Огонь, свойства огня (полезные свойства, отрицательное), значения огня в жизни человека. Соблюдение правил обращения с огнем.</w:t>
            </w:r>
          </w:p>
        </w:tc>
        <w:tc>
          <w:tcPr>
            <w:tcW w:w="3686" w:type="dxa"/>
          </w:tcPr>
          <w:p w:rsidR="0051115D" w:rsidRPr="001611E0" w:rsidRDefault="0051115D" w:rsidP="009F0671">
            <w:r w:rsidRPr="001611E0">
              <w:t>развитие зрительного восприятия и узнавания;</w:t>
            </w:r>
          </w:p>
          <w:p w:rsidR="0051115D" w:rsidRPr="001611E0" w:rsidRDefault="0051115D" w:rsidP="009F0671">
            <w:r w:rsidRPr="001611E0">
              <w:t>развитие речи и обогащение</w:t>
            </w:r>
            <w:r w:rsidR="000244DF">
              <w:t xml:space="preserve"> словаря</w:t>
            </w:r>
          </w:p>
        </w:tc>
        <w:tc>
          <w:tcPr>
            <w:tcW w:w="992" w:type="dxa"/>
          </w:tcPr>
          <w:p w:rsidR="0051115D" w:rsidRDefault="000244DF" w:rsidP="009F0671">
            <w:pPr>
              <w:ind w:right="5"/>
              <w:jc w:val="center"/>
            </w:pPr>
            <w:r>
              <w:t>12.03</w:t>
            </w:r>
          </w:p>
          <w:p w:rsidR="000244DF" w:rsidRPr="00CB2BD7" w:rsidRDefault="000244DF" w:rsidP="009F0671">
            <w:pPr>
              <w:ind w:right="5"/>
              <w:jc w:val="center"/>
            </w:pPr>
            <w:r>
              <w:t>19.03</w:t>
            </w:r>
          </w:p>
        </w:tc>
        <w:tc>
          <w:tcPr>
            <w:tcW w:w="954" w:type="dxa"/>
          </w:tcPr>
          <w:p w:rsidR="0051115D" w:rsidRPr="001611E0" w:rsidRDefault="0051115D" w:rsidP="009F0671">
            <w:pPr>
              <w:ind w:right="5"/>
              <w:jc w:val="center"/>
              <w:rPr>
                <w:b/>
              </w:rPr>
            </w:pPr>
          </w:p>
        </w:tc>
      </w:tr>
      <w:tr w:rsidR="0051115D" w:rsidRPr="001611E0" w:rsidTr="000244DF">
        <w:trPr>
          <w:trHeight w:val="1005"/>
        </w:trPr>
        <w:tc>
          <w:tcPr>
            <w:tcW w:w="972" w:type="dxa"/>
          </w:tcPr>
          <w:p w:rsidR="0051115D" w:rsidRPr="001611E0" w:rsidRDefault="00ED6DF0" w:rsidP="009F0671">
            <w:pPr>
              <w:ind w:right="5"/>
              <w:jc w:val="center"/>
            </w:pPr>
            <w:r>
              <w:t>27-28</w:t>
            </w:r>
          </w:p>
        </w:tc>
        <w:tc>
          <w:tcPr>
            <w:tcW w:w="3565" w:type="dxa"/>
          </w:tcPr>
          <w:p w:rsidR="0051115D" w:rsidRPr="001611E0" w:rsidRDefault="0051115D" w:rsidP="00310742">
            <w:pPr>
              <w:shd w:val="clear" w:color="auto" w:fill="FFFFFF"/>
              <w:jc w:val="both"/>
            </w:pPr>
            <w:r w:rsidRPr="001611E0">
              <w:t>Части суток (утро, день, вечер, ночь).  Дни недели, название, последовательность.</w:t>
            </w:r>
          </w:p>
          <w:p w:rsidR="0051115D" w:rsidRPr="001611E0" w:rsidRDefault="0051115D" w:rsidP="009F0671">
            <w:pPr>
              <w:ind w:right="5"/>
            </w:pPr>
          </w:p>
        </w:tc>
        <w:tc>
          <w:tcPr>
            <w:tcW w:w="3686" w:type="dxa"/>
          </w:tcPr>
          <w:p w:rsidR="0051115D" w:rsidRPr="001611E0" w:rsidRDefault="0051115D" w:rsidP="009F0671">
            <w:r w:rsidRPr="001611E0">
              <w:t>развитие зрительного восприятия и узнавания;</w:t>
            </w:r>
          </w:p>
          <w:p w:rsidR="0051115D" w:rsidRPr="001611E0" w:rsidRDefault="0051115D" w:rsidP="009F0671">
            <w:r w:rsidRPr="001611E0">
              <w:t xml:space="preserve">развитие наглядно-образного </w:t>
            </w:r>
            <w:r w:rsidR="000244DF">
              <w:t>и словесно-логического мышления</w:t>
            </w:r>
          </w:p>
        </w:tc>
        <w:tc>
          <w:tcPr>
            <w:tcW w:w="992" w:type="dxa"/>
          </w:tcPr>
          <w:p w:rsidR="0051115D" w:rsidRDefault="000244DF" w:rsidP="009F0671">
            <w:pPr>
              <w:ind w:right="5"/>
              <w:jc w:val="center"/>
            </w:pPr>
            <w:r>
              <w:t>02.04</w:t>
            </w:r>
          </w:p>
          <w:p w:rsidR="000244DF" w:rsidRPr="00CB2BD7" w:rsidRDefault="000244DF" w:rsidP="009F0671">
            <w:pPr>
              <w:ind w:right="5"/>
              <w:jc w:val="center"/>
            </w:pPr>
            <w:r>
              <w:t>09.04</w:t>
            </w:r>
          </w:p>
        </w:tc>
        <w:tc>
          <w:tcPr>
            <w:tcW w:w="954" w:type="dxa"/>
          </w:tcPr>
          <w:p w:rsidR="0051115D" w:rsidRPr="001611E0" w:rsidRDefault="0051115D" w:rsidP="009F0671">
            <w:pPr>
              <w:ind w:right="5"/>
              <w:jc w:val="center"/>
              <w:rPr>
                <w:b/>
              </w:rPr>
            </w:pPr>
          </w:p>
        </w:tc>
      </w:tr>
      <w:tr w:rsidR="0051115D" w:rsidRPr="001611E0" w:rsidTr="000244DF">
        <w:trPr>
          <w:trHeight w:val="1515"/>
        </w:trPr>
        <w:tc>
          <w:tcPr>
            <w:tcW w:w="972" w:type="dxa"/>
          </w:tcPr>
          <w:p w:rsidR="0051115D" w:rsidRPr="001611E0" w:rsidRDefault="00ED6DF0" w:rsidP="009F0671">
            <w:pPr>
              <w:ind w:right="5"/>
              <w:jc w:val="center"/>
            </w:pPr>
            <w:r>
              <w:t>29-30</w:t>
            </w:r>
          </w:p>
        </w:tc>
        <w:tc>
          <w:tcPr>
            <w:tcW w:w="3565" w:type="dxa"/>
          </w:tcPr>
          <w:p w:rsidR="0051115D" w:rsidRPr="001611E0" w:rsidRDefault="0051115D" w:rsidP="00F858B0">
            <w:pPr>
              <w:shd w:val="clear" w:color="auto" w:fill="FFFFFF"/>
              <w:jc w:val="both"/>
            </w:pPr>
            <w:r w:rsidRPr="001611E0">
              <w:t xml:space="preserve">Соотнесение месяцев с временами года. Название времен года (весна, лето, осень, зима), </w:t>
            </w:r>
          </w:p>
        </w:tc>
        <w:tc>
          <w:tcPr>
            <w:tcW w:w="3686" w:type="dxa"/>
          </w:tcPr>
          <w:p w:rsidR="0051115D" w:rsidRPr="001611E0" w:rsidRDefault="0051115D" w:rsidP="009F0671">
            <w:r w:rsidRPr="001611E0">
              <w:t>развитие зрительного восприятия и узнавания;</w:t>
            </w:r>
          </w:p>
          <w:p w:rsidR="0051115D" w:rsidRPr="001611E0" w:rsidRDefault="0051115D" w:rsidP="009F0671">
            <w:r w:rsidRPr="001611E0">
              <w:t>развитие наглядно-образного и словесно-логического мышления;</w:t>
            </w:r>
          </w:p>
          <w:p w:rsidR="0051115D" w:rsidRPr="001611E0" w:rsidRDefault="0051115D" w:rsidP="009F0671">
            <w:r w:rsidRPr="001611E0">
              <w:t>раз</w:t>
            </w:r>
            <w:r w:rsidR="000244DF">
              <w:t>витие речи и обогащение словаря</w:t>
            </w:r>
          </w:p>
        </w:tc>
        <w:tc>
          <w:tcPr>
            <w:tcW w:w="992" w:type="dxa"/>
          </w:tcPr>
          <w:p w:rsidR="0051115D" w:rsidRDefault="000244DF" w:rsidP="009F0671">
            <w:pPr>
              <w:ind w:right="5"/>
              <w:jc w:val="center"/>
            </w:pPr>
            <w:r>
              <w:t>16.04</w:t>
            </w:r>
          </w:p>
          <w:p w:rsidR="000244DF" w:rsidRPr="00CB2BD7" w:rsidRDefault="000244DF" w:rsidP="009F0671">
            <w:pPr>
              <w:ind w:right="5"/>
              <w:jc w:val="center"/>
            </w:pPr>
            <w:r>
              <w:t>23.04</w:t>
            </w:r>
          </w:p>
        </w:tc>
        <w:tc>
          <w:tcPr>
            <w:tcW w:w="954" w:type="dxa"/>
          </w:tcPr>
          <w:p w:rsidR="0051115D" w:rsidRPr="001611E0" w:rsidRDefault="0051115D" w:rsidP="009F0671">
            <w:pPr>
              <w:ind w:right="5"/>
              <w:jc w:val="center"/>
              <w:rPr>
                <w:b/>
              </w:rPr>
            </w:pPr>
          </w:p>
        </w:tc>
      </w:tr>
      <w:tr w:rsidR="0051115D" w:rsidRPr="001611E0" w:rsidTr="000244DF">
        <w:trPr>
          <w:trHeight w:val="1500"/>
        </w:trPr>
        <w:tc>
          <w:tcPr>
            <w:tcW w:w="972" w:type="dxa"/>
          </w:tcPr>
          <w:p w:rsidR="0051115D" w:rsidRPr="001611E0" w:rsidRDefault="000244DF" w:rsidP="009F0671">
            <w:pPr>
              <w:ind w:right="5"/>
              <w:jc w:val="center"/>
            </w:pPr>
            <w:r>
              <w:t>31-32</w:t>
            </w:r>
          </w:p>
        </w:tc>
        <w:tc>
          <w:tcPr>
            <w:tcW w:w="3565" w:type="dxa"/>
          </w:tcPr>
          <w:p w:rsidR="0051115D" w:rsidRPr="001611E0" w:rsidRDefault="0051115D" w:rsidP="00F858B0">
            <w:pPr>
              <w:shd w:val="clear" w:color="auto" w:fill="FFFFFF"/>
              <w:jc w:val="both"/>
            </w:pPr>
            <w:r w:rsidRPr="001611E0">
              <w:t>Явления природы (дождь, снегопад, листопад, гроза, радуга, туман, гром, ветер).</w:t>
            </w:r>
          </w:p>
        </w:tc>
        <w:tc>
          <w:tcPr>
            <w:tcW w:w="3686" w:type="dxa"/>
          </w:tcPr>
          <w:p w:rsidR="0051115D" w:rsidRPr="001611E0" w:rsidRDefault="0051115D" w:rsidP="009F0671">
            <w:r w:rsidRPr="001611E0">
              <w:t>развитие зрительного восприятия и узнавания;</w:t>
            </w:r>
          </w:p>
          <w:p w:rsidR="0051115D" w:rsidRPr="001611E0" w:rsidRDefault="0051115D" w:rsidP="009F0671">
            <w:r w:rsidRPr="001611E0">
              <w:t>развитие наглядно-образного и словесно-логического мышления;</w:t>
            </w:r>
          </w:p>
          <w:p w:rsidR="0051115D" w:rsidRPr="001611E0" w:rsidRDefault="0051115D" w:rsidP="009F0671">
            <w:r w:rsidRPr="001611E0">
              <w:t>раз</w:t>
            </w:r>
            <w:r w:rsidR="000244DF">
              <w:t>витие речи и обогащение словаря</w:t>
            </w:r>
          </w:p>
        </w:tc>
        <w:tc>
          <w:tcPr>
            <w:tcW w:w="992" w:type="dxa"/>
          </w:tcPr>
          <w:p w:rsidR="0051115D" w:rsidRDefault="000244DF" w:rsidP="009F0671">
            <w:pPr>
              <w:ind w:right="5"/>
              <w:jc w:val="center"/>
            </w:pPr>
            <w:r>
              <w:t>30.04</w:t>
            </w:r>
          </w:p>
          <w:p w:rsidR="000244DF" w:rsidRPr="00CB2BD7" w:rsidRDefault="000244DF" w:rsidP="009F0671">
            <w:pPr>
              <w:ind w:right="5"/>
              <w:jc w:val="center"/>
            </w:pPr>
            <w:r>
              <w:t>07.05</w:t>
            </w:r>
          </w:p>
        </w:tc>
        <w:tc>
          <w:tcPr>
            <w:tcW w:w="954" w:type="dxa"/>
          </w:tcPr>
          <w:p w:rsidR="0051115D" w:rsidRPr="001611E0" w:rsidRDefault="0051115D" w:rsidP="009F0671">
            <w:pPr>
              <w:ind w:right="5"/>
              <w:jc w:val="center"/>
              <w:rPr>
                <w:b/>
              </w:rPr>
            </w:pPr>
          </w:p>
        </w:tc>
      </w:tr>
      <w:tr w:rsidR="0051115D" w:rsidRPr="001611E0" w:rsidTr="000244DF">
        <w:trPr>
          <w:trHeight w:val="1020"/>
        </w:trPr>
        <w:tc>
          <w:tcPr>
            <w:tcW w:w="972" w:type="dxa"/>
          </w:tcPr>
          <w:p w:rsidR="0051115D" w:rsidRPr="001611E0" w:rsidRDefault="000244DF" w:rsidP="009F0671">
            <w:pPr>
              <w:ind w:right="5"/>
              <w:jc w:val="center"/>
            </w:pPr>
            <w:r>
              <w:t>33</w:t>
            </w:r>
            <w:r w:rsidR="001B1A45">
              <w:t>-34</w:t>
            </w:r>
          </w:p>
        </w:tc>
        <w:tc>
          <w:tcPr>
            <w:tcW w:w="3565" w:type="dxa"/>
          </w:tcPr>
          <w:p w:rsidR="0051115D" w:rsidRPr="001611E0" w:rsidRDefault="0051115D" w:rsidP="00F858B0">
            <w:pPr>
              <w:shd w:val="clear" w:color="auto" w:fill="FFFFFF"/>
              <w:jc w:val="both"/>
            </w:pPr>
            <w:r w:rsidRPr="001611E0">
              <w:t xml:space="preserve">Закрепление </w:t>
            </w:r>
            <w:proofErr w:type="gramStart"/>
            <w:r w:rsidRPr="001611E0">
              <w:t>изученного</w:t>
            </w:r>
            <w:proofErr w:type="gramEnd"/>
            <w:r w:rsidRPr="001611E0">
              <w:t>.</w:t>
            </w:r>
          </w:p>
          <w:p w:rsidR="0051115D" w:rsidRPr="001611E0" w:rsidRDefault="0051115D" w:rsidP="00F858B0">
            <w:pPr>
              <w:shd w:val="clear" w:color="auto" w:fill="FFFFFF"/>
              <w:jc w:val="both"/>
            </w:pPr>
          </w:p>
        </w:tc>
        <w:tc>
          <w:tcPr>
            <w:tcW w:w="3686" w:type="dxa"/>
          </w:tcPr>
          <w:p w:rsidR="0051115D" w:rsidRPr="001611E0" w:rsidRDefault="0051115D" w:rsidP="009F0671">
            <w:r w:rsidRPr="001611E0">
              <w:t>развитие зрительного восприятия и узнавания;</w:t>
            </w:r>
          </w:p>
          <w:p w:rsidR="0051115D" w:rsidRPr="001611E0" w:rsidRDefault="0051115D" w:rsidP="009F0671">
            <w:r w:rsidRPr="001611E0">
              <w:t>раз</w:t>
            </w:r>
            <w:r w:rsidR="000244DF">
              <w:t>витие речи и обогащение словаря</w:t>
            </w:r>
          </w:p>
        </w:tc>
        <w:tc>
          <w:tcPr>
            <w:tcW w:w="992" w:type="dxa"/>
          </w:tcPr>
          <w:p w:rsidR="0051115D" w:rsidRDefault="00FC0690" w:rsidP="009F0671">
            <w:pPr>
              <w:ind w:right="5"/>
              <w:jc w:val="center"/>
            </w:pPr>
            <w:r>
              <w:t>14.05</w:t>
            </w:r>
          </w:p>
          <w:p w:rsidR="00FC0690" w:rsidRPr="00CB2BD7" w:rsidRDefault="00FC0690" w:rsidP="009F0671">
            <w:pPr>
              <w:ind w:right="5"/>
              <w:jc w:val="center"/>
            </w:pPr>
            <w:r>
              <w:t>21.05</w:t>
            </w:r>
          </w:p>
        </w:tc>
        <w:tc>
          <w:tcPr>
            <w:tcW w:w="954" w:type="dxa"/>
          </w:tcPr>
          <w:p w:rsidR="0051115D" w:rsidRPr="001611E0" w:rsidRDefault="0051115D" w:rsidP="009F0671">
            <w:pPr>
              <w:ind w:right="5"/>
              <w:jc w:val="center"/>
              <w:rPr>
                <w:b/>
              </w:rPr>
            </w:pPr>
          </w:p>
        </w:tc>
      </w:tr>
    </w:tbl>
    <w:p w:rsidR="00C72316" w:rsidRPr="001611E0" w:rsidRDefault="00C72316" w:rsidP="005732C5">
      <w:pPr>
        <w:shd w:val="clear" w:color="auto" w:fill="FFFFFF"/>
        <w:spacing w:before="5"/>
        <w:ind w:right="5"/>
        <w:rPr>
          <w:sz w:val="22"/>
          <w:szCs w:val="22"/>
        </w:rPr>
      </w:pPr>
    </w:p>
    <w:p w:rsidR="001A4FAE" w:rsidRPr="001611E0" w:rsidRDefault="001A4FAE" w:rsidP="001A4FAE">
      <w:pPr>
        <w:shd w:val="clear" w:color="auto" w:fill="FFFFFF"/>
        <w:spacing w:before="5"/>
        <w:ind w:right="5" w:firstLine="706"/>
        <w:jc w:val="center"/>
        <w:rPr>
          <w:b/>
          <w:sz w:val="22"/>
          <w:szCs w:val="22"/>
        </w:rPr>
      </w:pPr>
    </w:p>
    <w:p w:rsidR="001A4FAE" w:rsidRPr="001611E0" w:rsidRDefault="001A4FAE" w:rsidP="001A4FAE">
      <w:pPr>
        <w:shd w:val="clear" w:color="auto" w:fill="FFFFFF"/>
        <w:spacing w:before="5"/>
        <w:ind w:right="5" w:firstLine="706"/>
        <w:jc w:val="center"/>
        <w:rPr>
          <w:b/>
          <w:sz w:val="22"/>
          <w:szCs w:val="22"/>
        </w:rPr>
      </w:pPr>
    </w:p>
    <w:p w:rsidR="00D2290C" w:rsidRPr="001611E0" w:rsidRDefault="00D2290C" w:rsidP="00D2290C">
      <w:pPr>
        <w:rPr>
          <w:sz w:val="22"/>
          <w:szCs w:val="22"/>
        </w:rPr>
        <w:sectPr w:rsidR="00D2290C" w:rsidRPr="001611E0" w:rsidSect="00F34EC4">
          <w:pgSz w:w="11906" w:h="16838"/>
          <w:pgMar w:top="1134" w:right="851" w:bottom="1134" w:left="1701" w:header="709" w:footer="709" w:gutter="0"/>
          <w:cols w:space="708"/>
          <w:docGrid w:linePitch="360"/>
        </w:sectPr>
      </w:pPr>
    </w:p>
    <w:p w:rsidR="00C72316" w:rsidRPr="001611E0" w:rsidRDefault="00C72316" w:rsidP="00C72316">
      <w:pPr>
        <w:shd w:val="clear" w:color="auto" w:fill="FFFFFF"/>
        <w:spacing w:before="5"/>
        <w:ind w:right="5" w:firstLine="706"/>
        <w:jc w:val="center"/>
        <w:rPr>
          <w:b/>
          <w:sz w:val="22"/>
          <w:szCs w:val="22"/>
        </w:rPr>
      </w:pPr>
    </w:p>
    <w:sectPr w:rsidR="00C72316" w:rsidRPr="001611E0" w:rsidSect="00596784">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35FC1"/>
    <w:multiLevelType w:val="multilevel"/>
    <w:tmpl w:val="5F00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AA04F0"/>
    <w:multiLevelType w:val="hybridMultilevel"/>
    <w:tmpl w:val="3EC2125E"/>
    <w:lvl w:ilvl="0" w:tplc="196CC5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CE1263E"/>
    <w:multiLevelType w:val="hybridMultilevel"/>
    <w:tmpl w:val="BCEE71CA"/>
    <w:lvl w:ilvl="0" w:tplc="196CC56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CD002C"/>
    <w:rsid w:val="000244DF"/>
    <w:rsid w:val="00044297"/>
    <w:rsid w:val="000C024E"/>
    <w:rsid w:val="000E6DD9"/>
    <w:rsid w:val="00114EDA"/>
    <w:rsid w:val="00123D81"/>
    <w:rsid w:val="001466D2"/>
    <w:rsid w:val="001611E0"/>
    <w:rsid w:val="00181100"/>
    <w:rsid w:val="0019442A"/>
    <w:rsid w:val="0019685E"/>
    <w:rsid w:val="001A4FAE"/>
    <w:rsid w:val="001B1A45"/>
    <w:rsid w:val="001E4FD6"/>
    <w:rsid w:val="001E59B2"/>
    <w:rsid w:val="00222B4C"/>
    <w:rsid w:val="00231E7E"/>
    <w:rsid w:val="00241FCD"/>
    <w:rsid w:val="002A5AF1"/>
    <w:rsid w:val="00310742"/>
    <w:rsid w:val="003C4904"/>
    <w:rsid w:val="003F0A36"/>
    <w:rsid w:val="004029C3"/>
    <w:rsid w:val="00421510"/>
    <w:rsid w:val="00431EB6"/>
    <w:rsid w:val="0044725A"/>
    <w:rsid w:val="0045759E"/>
    <w:rsid w:val="00481C37"/>
    <w:rsid w:val="004A0C4D"/>
    <w:rsid w:val="004D36DF"/>
    <w:rsid w:val="004F0509"/>
    <w:rsid w:val="004F36DE"/>
    <w:rsid w:val="0051115D"/>
    <w:rsid w:val="00512EBD"/>
    <w:rsid w:val="005732C5"/>
    <w:rsid w:val="00575135"/>
    <w:rsid w:val="00575795"/>
    <w:rsid w:val="00596784"/>
    <w:rsid w:val="005D08B8"/>
    <w:rsid w:val="006360AB"/>
    <w:rsid w:val="006B3DFB"/>
    <w:rsid w:val="006D6A31"/>
    <w:rsid w:val="00703942"/>
    <w:rsid w:val="00721654"/>
    <w:rsid w:val="00797B86"/>
    <w:rsid w:val="007E50E0"/>
    <w:rsid w:val="007F72CE"/>
    <w:rsid w:val="0083090A"/>
    <w:rsid w:val="00850EF3"/>
    <w:rsid w:val="0086177A"/>
    <w:rsid w:val="00863C05"/>
    <w:rsid w:val="0086458C"/>
    <w:rsid w:val="008814EC"/>
    <w:rsid w:val="008B74B5"/>
    <w:rsid w:val="008D2D9C"/>
    <w:rsid w:val="008E1DF0"/>
    <w:rsid w:val="009B5C19"/>
    <w:rsid w:val="009F0671"/>
    <w:rsid w:val="009F1506"/>
    <w:rsid w:val="00A2387C"/>
    <w:rsid w:val="00A320E8"/>
    <w:rsid w:val="00A34482"/>
    <w:rsid w:val="00A45404"/>
    <w:rsid w:val="00AA09E9"/>
    <w:rsid w:val="00AC7CE9"/>
    <w:rsid w:val="00AD5312"/>
    <w:rsid w:val="00AD5C6E"/>
    <w:rsid w:val="00AF7A34"/>
    <w:rsid w:val="00B450AA"/>
    <w:rsid w:val="00B67089"/>
    <w:rsid w:val="00B67FC0"/>
    <w:rsid w:val="00C4714B"/>
    <w:rsid w:val="00C66E94"/>
    <w:rsid w:val="00C72316"/>
    <w:rsid w:val="00CB2BD7"/>
    <w:rsid w:val="00CD002C"/>
    <w:rsid w:val="00CF67C8"/>
    <w:rsid w:val="00D176A9"/>
    <w:rsid w:val="00D2290C"/>
    <w:rsid w:val="00D22A72"/>
    <w:rsid w:val="00DB3346"/>
    <w:rsid w:val="00E31C8D"/>
    <w:rsid w:val="00E44529"/>
    <w:rsid w:val="00EC3CFF"/>
    <w:rsid w:val="00EC77EA"/>
    <w:rsid w:val="00ED6DF0"/>
    <w:rsid w:val="00EE324B"/>
    <w:rsid w:val="00F02363"/>
    <w:rsid w:val="00F03C4D"/>
    <w:rsid w:val="00F34EC4"/>
    <w:rsid w:val="00F449B1"/>
    <w:rsid w:val="00FC06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3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72316"/>
    <w:pPr>
      <w:spacing w:before="100" w:beforeAutospacing="1" w:after="100" w:afterAutospacing="1"/>
    </w:pPr>
  </w:style>
  <w:style w:type="character" w:customStyle="1" w:styleId="c1">
    <w:name w:val="c1"/>
    <w:basedOn w:val="a0"/>
    <w:rsid w:val="00C72316"/>
  </w:style>
  <w:style w:type="character" w:customStyle="1" w:styleId="c2">
    <w:name w:val="c2"/>
    <w:basedOn w:val="a0"/>
    <w:rsid w:val="00C72316"/>
  </w:style>
  <w:style w:type="paragraph" w:styleId="a4">
    <w:name w:val="No Spacing"/>
    <w:uiPriority w:val="1"/>
    <w:qFormat/>
    <w:rsid w:val="00C72316"/>
    <w:pPr>
      <w:spacing w:after="0"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0442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466D2"/>
    <w:rPr>
      <w:rFonts w:ascii="Segoe UI" w:hAnsi="Segoe UI" w:cs="Segoe UI"/>
      <w:sz w:val="18"/>
      <w:szCs w:val="18"/>
    </w:rPr>
  </w:style>
  <w:style w:type="character" w:customStyle="1" w:styleId="a7">
    <w:name w:val="Текст выноски Знак"/>
    <w:basedOn w:val="a0"/>
    <w:link w:val="a6"/>
    <w:uiPriority w:val="99"/>
    <w:semiHidden/>
    <w:rsid w:val="001466D2"/>
    <w:rPr>
      <w:rFonts w:ascii="Segoe UI" w:eastAsia="Times New Roman" w:hAnsi="Segoe UI" w:cs="Segoe UI"/>
      <w:sz w:val="18"/>
      <w:szCs w:val="18"/>
      <w:lang w:eastAsia="ru-RU"/>
    </w:rPr>
  </w:style>
  <w:style w:type="paragraph" w:customStyle="1" w:styleId="ConsPlusNormal">
    <w:name w:val="ConsPlusNormal"/>
    <w:rsid w:val="00D2290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4365431">
      <w:bodyDiv w:val="1"/>
      <w:marLeft w:val="0"/>
      <w:marRight w:val="0"/>
      <w:marTop w:val="0"/>
      <w:marBottom w:val="0"/>
      <w:divBdr>
        <w:top w:val="none" w:sz="0" w:space="0" w:color="auto"/>
        <w:left w:val="none" w:sz="0" w:space="0" w:color="auto"/>
        <w:bottom w:val="none" w:sz="0" w:space="0" w:color="auto"/>
        <w:right w:val="none" w:sz="0" w:space="0" w:color="auto"/>
      </w:divBdr>
    </w:div>
    <w:div w:id="1155756201">
      <w:bodyDiv w:val="1"/>
      <w:marLeft w:val="0"/>
      <w:marRight w:val="0"/>
      <w:marTop w:val="0"/>
      <w:marBottom w:val="0"/>
      <w:divBdr>
        <w:top w:val="none" w:sz="0" w:space="0" w:color="auto"/>
        <w:left w:val="none" w:sz="0" w:space="0" w:color="auto"/>
        <w:bottom w:val="none" w:sz="0" w:space="0" w:color="auto"/>
        <w:right w:val="none" w:sz="0" w:space="0" w:color="auto"/>
      </w:divBdr>
    </w:div>
    <w:div w:id="1169559989">
      <w:bodyDiv w:val="1"/>
      <w:marLeft w:val="0"/>
      <w:marRight w:val="0"/>
      <w:marTop w:val="0"/>
      <w:marBottom w:val="0"/>
      <w:divBdr>
        <w:top w:val="none" w:sz="0" w:space="0" w:color="auto"/>
        <w:left w:val="none" w:sz="0" w:space="0" w:color="auto"/>
        <w:bottom w:val="none" w:sz="0" w:space="0" w:color="auto"/>
        <w:right w:val="none" w:sz="0" w:space="0" w:color="auto"/>
      </w:divBdr>
    </w:div>
    <w:div w:id="1429810825">
      <w:bodyDiv w:val="1"/>
      <w:marLeft w:val="0"/>
      <w:marRight w:val="0"/>
      <w:marTop w:val="0"/>
      <w:marBottom w:val="0"/>
      <w:divBdr>
        <w:top w:val="none" w:sz="0" w:space="0" w:color="auto"/>
        <w:left w:val="none" w:sz="0" w:space="0" w:color="auto"/>
        <w:bottom w:val="none" w:sz="0" w:space="0" w:color="auto"/>
        <w:right w:val="none" w:sz="0" w:space="0" w:color="auto"/>
      </w:divBdr>
    </w:div>
    <w:div w:id="185468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BA68C-70EA-4F3A-8A75-58D6C8744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702</Words>
  <Characters>4004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Охотникова Елена Анатольевна</cp:lastModifiedBy>
  <cp:revision>14</cp:revision>
  <cp:lastPrinted>2019-02-07T08:28:00Z</cp:lastPrinted>
  <dcterms:created xsi:type="dcterms:W3CDTF">2020-10-26T06:48:00Z</dcterms:created>
  <dcterms:modified xsi:type="dcterms:W3CDTF">2023-09-04T09:01:00Z</dcterms:modified>
</cp:coreProperties>
</file>