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CF" w:rsidRDefault="00946DD2">
      <w:pPr>
        <w:spacing w:after="0" w:line="240" w:lineRule="auto"/>
        <w:jc w:val="center"/>
      </w:pPr>
      <w:r>
        <w:rPr>
          <w:rFonts w:ascii="Arial" w:hAnsi="Arial" w:cs="Arial"/>
          <w:b/>
          <w:caps/>
          <w:noProof/>
          <w:spacing w:val="30"/>
          <w:sz w:val="32"/>
          <w:szCs w:val="32"/>
          <w:lang w:eastAsia="ru-RU"/>
        </w:rPr>
        <w:drawing>
          <wp:inline distT="0" distB="127000" distL="0" distR="0">
            <wp:extent cx="437515" cy="6864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7CF" w:rsidRDefault="00946DD2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5707CF" w:rsidRDefault="005707CF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</w:p>
    <w:p w:rsidR="005707CF" w:rsidRDefault="00946DD2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>
        <w:rPr>
          <w:rFonts w:ascii="Arial" w:hAnsi="Arial" w:cs="Arial"/>
          <w:b/>
          <w:caps/>
          <w:spacing w:val="30"/>
          <w:sz w:val="32"/>
          <w:szCs w:val="36"/>
        </w:rPr>
        <w:t>Постановление</w:t>
      </w:r>
    </w:p>
    <w:p w:rsidR="005707CF" w:rsidRDefault="005707CF">
      <w:pPr>
        <w:tabs>
          <w:tab w:val="center" w:pos="4820"/>
          <w:tab w:val="right" w:pos="9575"/>
          <w:tab w:val="left" w:pos="9638"/>
        </w:tabs>
        <w:jc w:val="center"/>
        <w:rPr>
          <w:rFonts w:ascii="Arial" w:hAnsi="Arial" w:cs="Arial"/>
          <w:sz w:val="26"/>
          <w:szCs w:val="26"/>
        </w:rPr>
      </w:pPr>
    </w:p>
    <w:p w:rsidR="005707CF" w:rsidRDefault="00946DD2">
      <w:pPr>
        <w:tabs>
          <w:tab w:val="center" w:pos="4820"/>
          <w:tab w:val="right" w:pos="9575"/>
          <w:tab w:val="left" w:pos="9638"/>
        </w:tabs>
        <w:jc w:val="center"/>
      </w:pPr>
      <w:r>
        <w:rPr>
          <w:rFonts w:ascii="Arial" w:hAnsi="Arial" w:cs="Arial"/>
          <w:sz w:val="26"/>
          <w:szCs w:val="26"/>
        </w:rPr>
        <w:t>29 июня 2016 г.                                 с. Уват                                                 № 157</w:t>
      </w:r>
    </w:p>
    <w:p w:rsidR="005707CF" w:rsidRDefault="00946DD2">
      <w:pPr>
        <w:pStyle w:val="ab"/>
        <w:jc w:val="center"/>
        <w:rPr>
          <w:rFonts w:ascii="Arial" w:hAnsi="Arial" w:cs="Arial"/>
          <w:sz w:val="26"/>
          <w:szCs w:val="26"/>
        </w:rPr>
      </w:pPr>
      <w:bookmarkStart w:id="0" w:name="__DdeLink__78072_618156755"/>
      <w:r>
        <w:rPr>
          <w:rFonts w:ascii="Arial CYR" w:hAnsi="Arial CYR" w:cs="Arial CYR"/>
          <w:sz w:val="26"/>
          <w:szCs w:val="26"/>
        </w:rPr>
        <w:t xml:space="preserve">О внесении изменений в постановление администрации Уватского муниципального района от 13.05.2014 № 118 </w:t>
      </w:r>
      <w:bookmarkEnd w:id="0"/>
      <w:r>
        <w:rPr>
          <w:rFonts w:ascii="Arial" w:hAnsi="Arial" w:cs="Arial"/>
          <w:sz w:val="26"/>
          <w:szCs w:val="26"/>
        </w:rPr>
        <w:t>«Об утверждении административного регламента предоставления муниципальной услуги  «Предоставление информации об образовательных программах и учебных план</w:t>
      </w:r>
      <w:r>
        <w:rPr>
          <w:rFonts w:ascii="Arial" w:hAnsi="Arial" w:cs="Arial"/>
          <w:sz w:val="26"/>
          <w:szCs w:val="26"/>
        </w:rPr>
        <w:t>ах, рабочих программах учебных курсов, предметах, дисциплинах (модулях), годовых календарных учебных графиках»</w:t>
      </w:r>
    </w:p>
    <w:p w:rsidR="005707CF" w:rsidRDefault="005707CF">
      <w:pPr>
        <w:pStyle w:val="ab"/>
        <w:ind w:firstLine="567"/>
        <w:jc w:val="center"/>
        <w:rPr>
          <w:rFonts w:ascii="Arial" w:hAnsi="Arial" w:cs="Arial"/>
          <w:sz w:val="26"/>
          <w:szCs w:val="26"/>
        </w:rPr>
      </w:pPr>
    </w:p>
    <w:p w:rsidR="005707CF" w:rsidRDefault="00946DD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целях повышения качества предоставления и доступности муниципальной услуги, создания комфортных условий для заявителей при предоставлении муни</w:t>
      </w:r>
      <w:r>
        <w:rPr>
          <w:rFonts w:ascii="Arial" w:hAnsi="Arial" w:cs="Arial"/>
          <w:sz w:val="26"/>
          <w:szCs w:val="26"/>
        </w:rPr>
        <w:t>ципальной услуги и в соответствие с Федеральным законом от 29.12.2012 № 273-ФЗ «Об образовании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</w:t>
      </w:r>
      <w:r>
        <w:rPr>
          <w:rFonts w:ascii="Arial" w:hAnsi="Arial" w:cs="Arial"/>
          <w:sz w:val="26"/>
          <w:szCs w:val="26"/>
        </w:rPr>
        <w:t xml:space="preserve">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 Правительства Российской Федерации от 16.05.2011 </w:t>
      </w:r>
      <w:r>
        <w:rPr>
          <w:rFonts w:ascii="Arial" w:hAnsi="Arial" w:cs="Arial"/>
          <w:sz w:val="26"/>
          <w:szCs w:val="26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Уватского муниципального района Тюменской области:</w:t>
      </w:r>
    </w:p>
    <w:p w:rsidR="005707CF" w:rsidRDefault="00946DD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1. Внести в постановление адм</w:t>
      </w:r>
      <w:r>
        <w:rPr>
          <w:rFonts w:ascii="Arial" w:hAnsi="Arial" w:cs="Arial"/>
          <w:sz w:val="26"/>
          <w:szCs w:val="26"/>
        </w:rPr>
        <w:t>инистрации Уватского муниципального района от 13.05.2014 № 118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</w:t>
      </w:r>
      <w:r>
        <w:rPr>
          <w:rFonts w:ascii="Arial" w:hAnsi="Arial" w:cs="Arial"/>
          <w:sz w:val="26"/>
          <w:szCs w:val="26"/>
        </w:rPr>
        <w:t>едметах, дисциплинах (модулях), годовых календарных учебных графиках» следующие изменения:</w:t>
      </w:r>
    </w:p>
    <w:p w:rsidR="005707CF" w:rsidRDefault="00946D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а) приложение к постановлению изложить в редакции согласно приложению к настоящему постановлению.</w:t>
      </w:r>
    </w:p>
    <w:p w:rsidR="005707CF" w:rsidRDefault="00946DD2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Комитету по образованию администрации Уватского муниципального 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айона (Уфимцева С.А.) в течение 4 (четырех) рабочих дней со дня принятия настоящего постановления предоставить  сведения об услуге (функции) (далее по тексту – сведения) в организационный отдел администрации Уватского муниципального района в соответствии 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требованиями, установленными для заполнения сведений об услугах (функциях) в региональном реестре муниципальных услуг (функций).</w:t>
      </w:r>
    </w:p>
    <w:p w:rsidR="005707CF" w:rsidRDefault="00946DD2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3. Организационному отделу администрации Уватского муниципального района (Герасимова Е.Ю.): </w:t>
      </w:r>
    </w:p>
    <w:p w:rsidR="005707CF" w:rsidRDefault="00946DD2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настоящее постановление в срок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позднее 10 дней со дня его принятия обнародовать путём его размещения на информационных стендах в местах, установленных администрацией Уватского муниципального района и разместить на официальном сайте Уватского муниципального района в сети «Интернет»;</w:t>
      </w:r>
    </w:p>
    <w:p w:rsidR="005707CF" w:rsidRDefault="00946DD2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 течение 4 (четырех) рабочих дней с даты предоставления Комитетом по образованию администрации Уватского муниципального района сведений, указанных в пункте 2 настоящего постановления, разместить в региональном реестре муниципальных услуг (функций) необ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ходимые сведения.</w:t>
      </w:r>
    </w:p>
    <w:p w:rsidR="005707CF" w:rsidRDefault="00946DD2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Настоящее постановление вступает в силу со дня его обнародования за исключением положений постановления, устанавливающих требования к помещениям, в которых предоставляется муниципальная услуга, к местам ожидания и приема инвалидов, вст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упающих в силу с 1 июля 2016 года. </w:t>
      </w:r>
    </w:p>
    <w:p w:rsidR="005707CF" w:rsidRDefault="00946DD2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5. Контроль за исполнением настоящего постановления возложить на заместителя главы администрации Уватского муниципального района            Т.Г. Лакиза. </w:t>
      </w:r>
    </w:p>
    <w:p w:rsidR="005707CF" w:rsidRDefault="005707CF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5707CF" w:rsidRDefault="005707CF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5707CF" w:rsidRDefault="00946DD2">
      <w:pPr>
        <w:tabs>
          <w:tab w:val="right" w:pos="9639"/>
        </w:tabs>
        <w:spacing w:after="0" w:line="240" w:lineRule="auto"/>
        <w:jc w:val="both"/>
      </w:pPr>
      <w:r>
        <w:rPr>
          <w:rFonts w:ascii="Arial" w:eastAsia="Times New Roman" w:hAnsi="Arial" w:cs="Times New Roman"/>
          <w:sz w:val="26"/>
          <w:szCs w:val="24"/>
          <w:lang w:bidi="en-US"/>
        </w:rPr>
        <w:t xml:space="preserve">Первый заместитель главы                                        </w:t>
      </w:r>
      <w:r>
        <w:rPr>
          <w:rFonts w:ascii="Arial" w:eastAsia="Times New Roman" w:hAnsi="Arial" w:cs="Times New Roman"/>
          <w:sz w:val="26"/>
          <w:szCs w:val="24"/>
          <w:lang w:bidi="en-US"/>
        </w:rPr>
        <w:t xml:space="preserve">                     В.И. Елизаров</w:t>
      </w: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tbl>
      <w:tblPr>
        <w:tblW w:w="10368" w:type="dxa"/>
        <w:tblInd w:w="-923" w:type="dxa"/>
        <w:tblLook w:val="01E0"/>
      </w:tblPr>
      <w:tblGrid>
        <w:gridCol w:w="6048"/>
        <w:gridCol w:w="4320"/>
      </w:tblGrid>
      <w:tr w:rsidR="005707CF">
        <w:tc>
          <w:tcPr>
            <w:tcW w:w="6047" w:type="dxa"/>
            <w:shd w:val="clear" w:color="auto" w:fill="auto"/>
          </w:tcPr>
          <w:p w:rsidR="005707CF" w:rsidRDefault="005707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5707CF" w:rsidRDefault="00946DD2">
            <w:pPr>
              <w:spacing w:after="0" w:line="240" w:lineRule="auto"/>
              <w:ind w:left="11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Приложение  </w:t>
            </w:r>
          </w:p>
          <w:p w:rsidR="005707CF" w:rsidRDefault="00946DD2">
            <w:pPr>
              <w:spacing w:after="0" w:line="240" w:lineRule="auto"/>
              <w:ind w:left="11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 постановлению </w:t>
            </w:r>
          </w:p>
          <w:p w:rsidR="005707CF" w:rsidRDefault="00946DD2">
            <w:pPr>
              <w:spacing w:after="0" w:line="240" w:lineRule="auto"/>
              <w:ind w:left="11"/>
              <w:jc w:val="right"/>
            </w:pPr>
            <w:r>
              <w:rPr>
                <w:rFonts w:ascii="Arial" w:hAnsi="Arial" w:cs="Arial"/>
                <w:sz w:val="26"/>
                <w:szCs w:val="26"/>
              </w:rPr>
              <w:t>администрации Уватского муниципального района               от  29 июня 2016 г. № 157</w:t>
            </w:r>
          </w:p>
          <w:p w:rsidR="005707CF" w:rsidRDefault="005707CF">
            <w:pPr>
              <w:spacing w:after="0" w:line="240" w:lineRule="auto"/>
              <w:ind w:left="11"/>
              <w:jc w:val="right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</w:p>
        </w:tc>
      </w:tr>
    </w:tbl>
    <w:p w:rsidR="005707CF" w:rsidRDefault="005707CF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Административный регламент предоставления муниципальной услуги </w:t>
      </w:r>
      <w:r>
        <w:rPr>
          <w:rFonts w:ascii="Arial" w:hAnsi="Arial" w:cs="Arial"/>
          <w:sz w:val="26"/>
          <w:szCs w:val="26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:rsidR="005707CF" w:rsidRDefault="005707CF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spacing w:line="276" w:lineRule="auto"/>
        <w:ind w:left="1152"/>
        <w:jc w:val="center"/>
        <w:rPr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>1. Общие положения</w:t>
      </w:r>
    </w:p>
    <w:p w:rsidR="005707CF" w:rsidRDefault="005707CF">
      <w:pPr>
        <w:pStyle w:val="ab"/>
        <w:spacing w:line="276" w:lineRule="auto"/>
        <w:rPr>
          <w:rFonts w:ascii="Arial" w:hAnsi="Arial" w:cs="Arial"/>
          <w:sz w:val="26"/>
          <w:szCs w:val="26"/>
        </w:rPr>
      </w:pPr>
    </w:p>
    <w:p w:rsidR="005707CF" w:rsidRDefault="00946DD2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1.1.Предмет регулирования регламента</w:t>
      </w:r>
    </w:p>
    <w:p w:rsidR="005707CF" w:rsidRDefault="005707CF">
      <w:pPr>
        <w:widowControl w:val="0"/>
        <w:spacing w:after="0" w:line="240" w:lineRule="auto"/>
        <w:jc w:val="center"/>
        <w:outlineLvl w:val="2"/>
        <w:rPr>
          <w:rFonts w:ascii="Arial" w:hAnsi="Arial" w:cs="Arial"/>
          <w:sz w:val="26"/>
          <w:szCs w:val="26"/>
        </w:rPr>
      </w:pPr>
    </w:p>
    <w:p w:rsidR="005707CF" w:rsidRDefault="00946DD2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1.1.1.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(дал</w:t>
      </w:r>
      <w:r>
        <w:rPr>
          <w:rFonts w:ascii="Arial" w:hAnsi="Arial" w:cs="Arial"/>
          <w:sz w:val="26"/>
          <w:szCs w:val="26"/>
        </w:rPr>
        <w:t>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 и определяет сроки и последовательность действий (д</w:t>
      </w:r>
      <w:r>
        <w:rPr>
          <w:rFonts w:ascii="Arial" w:hAnsi="Arial" w:cs="Arial"/>
          <w:sz w:val="26"/>
          <w:szCs w:val="26"/>
        </w:rPr>
        <w:t>алее - административных процедур) общеобразовательных организаций Уватского муниципального района   (далее – образовательные организации) при осуществлении ими полномочий по предоставлению муниципальной услуги.</w:t>
      </w:r>
    </w:p>
    <w:p w:rsidR="005707CF" w:rsidRDefault="00946DD2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1.1.2. Работники образовательных организаций </w:t>
      </w:r>
      <w:r>
        <w:rPr>
          <w:rFonts w:ascii="Arial" w:hAnsi="Arial" w:cs="Arial"/>
          <w:sz w:val="26"/>
          <w:szCs w:val="26"/>
        </w:rPr>
        <w:t>при предоставлении муниципальной услуги руководствуются положениями настоящего административного регламента.</w:t>
      </w:r>
    </w:p>
    <w:p w:rsidR="005707CF" w:rsidRDefault="005707CF">
      <w:pPr>
        <w:widowControl w:val="0"/>
        <w:spacing w:after="0" w:line="240" w:lineRule="auto"/>
        <w:jc w:val="both"/>
        <w:outlineLvl w:val="2"/>
        <w:rPr>
          <w:rFonts w:ascii="Arial" w:hAnsi="Arial" w:cs="Arial"/>
          <w:sz w:val="26"/>
          <w:szCs w:val="26"/>
        </w:rPr>
      </w:pPr>
    </w:p>
    <w:p w:rsidR="005707CF" w:rsidRDefault="00946DD2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1.2.Круг заявителей</w:t>
      </w:r>
    </w:p>
    <w:p w:rsidR="005707CF" w:rsidRDefault="005707CF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1.2.1. Получателями услуги являются физические и юридические лица (далее - заявители).</w:t>
      </w:r>
    </w:p>
    <w:p w:rsidR="005707CF" w:rsidRDefault="005707CF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1.3.Требования к порядку информирован</w:t>
      </w:r>
      <w:r>
        <w:rPr>
          <w:rFonts w:ascii="Arial" w:hAnsi="Arial" w:cs="Arial"/>
          <w:b/>
          <w:sz w:val="26"/>
          <w:szCs w:val="26"/>
        </w:rPr>
        <w:t>ия</w:t>
      </w:r>
    </w:p>
    <w:p w:rsidR="005707CF" w:rsidRDefault="00946DD2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предоставлении муниципальной услуги, в том числе:</w:t>
      </w:r>
    </w:p>
    <w:p w:rsidR="005707CF" w:rsidRDefault="005707CF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1.3.1. Информация о месте нахождения и графике работы образовательных организаций, участвующих в предоставлении муниципальной услуги, способы получения информации о месте нахождения и графике работы.</w:t>
      </w:r>
    </w:p>
    <w:p w:rsidR="005707CF" w:rsidRDefault="00946DD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Место нахождения и график работы, справочные телефоны, адреса официальных сайтов образовательных организаций указаны в приложении № 2 к административному регламенту.</w:t>
      </w:r>
    </w:p>
    <w:p w:rsidR="005707CF" w:rsidRDefault="00946DD2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1.3.2. Порядок получения информации заявителями по вопросам предоставления муниципальной у</w:t>
      </w:r>
      <w:r>
        <w:rPr>
          <w:rFonts w:ascii="Arial" w:hAnsi="Arial" w:cs="Arial"/>
          <w:sz w:val="26"/>
          <w:szCs w:val="26"/>
        </w:rPr>
        <w:t>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5707CF" w:rsidRDefault="00946DD2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Информирование о предоставлении муниципальной услуги и услуг, которые являются необходимыми и обязательным</w:t>
      </w:r>
      <w:r>
        <w:rPr>
          <w:rFonts w:ascii="Arial" w:hAnsi="Arial" w:cs="Arial"/>
          <w:sz w:val="26"/>
          <w:szCs w:val="26"/>
        </w:rPr>
        <w:t>и для предоставления муниципальной услуги, сведений о ходе предоставления указанных услуг осуществляется: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непосредственно в помещениях образовательных организаций;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с использованием средств телефонной связи;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путем электронного информирования;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по</w:t>
      </w:r>
      <w:r>
        <w:rPr>
          <w:rFonts w:ascii="Arial" w:hAnsi="Arial" w:cs="Arial"/>
          <w:sz w:val="26"/>
          <w:szCs w:val="26"/>
        </w:rPr>
        <w:t>средством размещения информации на официальных сайтах образовательных организаций;</w:t>
      </w:r>
    </w:p>
    <w:p w:rsidR="005707CF" w:rsidRDefault="00946DD2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д) с использованием федеральной государственной информационной системы «Единый портал государственных и муниципальных услуг (функций)» и сайта «Государственные и </w:t>
      </w:r>
      <w:r>
        <w:rPr>
          <w:rFonts w:ascii="Arial" w:hAnsi="Arial" w:cs="Arial"/>
          <w:sz w:val="26"/>
          <w:szCs w:val="26"/>
        </w:rPr>
        <w:t>муниципальные услуги в Тюменской области»;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на информационных стендах в помещениях</w:t>
      </w:r>
      <w:r w:rsidR="003546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образовательных организаций, предоставляющих муниципальную услугу;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в средствах массовой информации.</w:t>
      </w:r>
    </w:p>
    <w:p w:rsidR="005707CF" w:rsidRDefault="00946DD2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1.3.3. Консультации (справки) по вопросам предоставления муниципально</w:t>
      </w:r>
      <w:r>
        <w:rPr>
          <w:rFonts w:ascii="Arial" w:hAnsi="Arial" w:cs="Arial"/>
          <w:sz w:val="26"/>
          <w:szCs w:val="26"/>
        </w:rPr>
        <w:t>й услуги предоставляются специалистами</w:t>
      </w:r>
      <w:r w:rsidR="003546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образовательных организаций.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Консультации предоставляются по вопросам: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мест и графиков приема заявителей ответственными лицами образовательных организаций;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порядка и сроков рассмотрения заявлений и документов;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</w:t>
      </w:r>
      <w:r>
        <w:rPr>
          <w:rFonts w:ascii="Arial" w:hAnsi="Arial" w:cs="Arial"/>
          <w:sz w:val="26"/>
          <w:szCs w:val="26"/>
        </w:rPr>
        <w:t xml:space="preserve">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Основными требованиями при консультировании являются компетентность, четкость в изложении материала и полнота консультирования.</w:t>
      </w:r>
    </w:p>
    <w:p w:rsidR="005707CF" w:rsidRDefault="00946DD2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Консультации предоставляются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связи).</w:t>
      </w:r>
    </w:p>
    <w:p w:rsidR="005707CF" w:rsidRDefault="00946DD2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ответах на телефонные звонки и устные обращения ответственн</w:t>
      </w:r>
      <w:r>
        <w:rPr>
          <w:rFonts w:ascii="Arial" w:hAnsi="Arial" w:cs="Arial"/>
          <w:sz w:val="26"/>
          <w:szCs w:val="26"/>
        </w:rPr>
        <w:t>ые лица образовательных организаций подробно, в вежливой (корректной) форме информируют обратившихся по интересующим их вопросам в рамках предоставляемой муниципальной услуги. Ответ на телефонный звонок должен начинаться с информации о наименовании образов</w:t>
      </w:r>
      <w:r>
        <w:rPr>
          <w:rFonts w:ascii="Arial" w:hAnsi="Arial" w:cs="Arial"/>
          <w:sz w:val="26"/>
          <w:szCs w:val="26"/>
        </w:rPr>
        <w:t>ательной организации, в которую позвонил заявитель, фамилии, имени, отчества ответственного лица, принявшего телефонный звонок.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невозможности ответственного лица образовательной организации, принявшего звонок, самостоятельно ответить на поставленные во</w:t>
      </w:r>
      <w:r>
        <w:rPr>
          <w:rFonts w:ascii="Arial" w:hAnsi="Arial" w:cs="Arial"/>
          <w:sz w:val="26"/>
          <w:szCs w:val="26"/>
        </w:rPr>
        <w:t>просы, телефонный звонок должен быть переадресован (переведен) на другого специалиста или же обратившемуся заявителю должен быть сообщен телефонный номер, по которому можно получить необходимую информацию.</w:t>
      </w:r>
    </w:p>
    <w:p w:rsidR="005707CF" w:rsidRDefault="00946DD2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1.3.4. Заявитель с учетом графика (режима) работы </w:t>
      </w:r>
      <w:r>
        <w:rPr>
          <w:rFonts w:ascii="Arial" w:hAnsi="Arial" w:cs="Arial"/>
          <w:sz w:val="26"/>
          <w:szCs w:val="26"/>
        </w:rPr>
        <w:t>образовательной организации со дня представления заявления и документов имеет право на получение сведений о прохождении процедур по рассмотрению его заявления и документов, в том числе, при помощи телефона, Интернета, электронной почты.</w:t>
      </w:r>
    </w:p>
    <w:p w:rsidR="005707CF" w:rsidRDefault="00946DD2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1.3.5. Заявители в </w:t>
      </w:r>
      <w:r>
        <w:rPr>
          <w:rFonts w:ascii="Arial" w:hAnsi="Arial" w:cs="Arial"/>
          <w:sz w:val="26"/>
          <w:szCs w:val="26"/>
        </w:rPr>
        <w:t xml:space="preserve">обязательном порядке информируются об отказе в </w:t>
      </w:r>
      <w:r>
        <w:rPr>
          <w:rFonts w:ascii="Arial" w:hAnsi="Arial" w:cs="Arial"/>
          <w:sz w:val="26"/>
          <w:szCs w:val="26"/>
        </w:rPr>
        <w:lastRenderedPageBreak/>
        <w:t>предоставлении муниципальной услуги в порядке и сроки, предусмотренные административным регламентом.</w:t>
      </w:r>
    </w:p>
    <w:p w:rsidR="005707CF" w:rsidRDefault="00946DD2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1.3.6. Порядок, форма и место размещения информации о предоставлении муниципальной услуги и услуг, которые я</w:t>
      </w:r>
      <w:r>
        <w:rPr>
          <w:rFonts w:ascii="Arial" w:hAnsi="Arial" w:cs="Arial"/>
          <w:sz w:val="26"/>
          <w:szCs w:val="26"/>
        </w:rPr>
        <w:t>вляются необходимыми и обязательными для предоставления муниципальной услуги.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Информация о предоставлении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непосредствен</w:t>
      </w:r>
      <w:r>
        <w:rPr>
          <w:rFonts w:ascii="Arial" w:hAnsi="Arial" w:cs="Arial"/>
          <w:sz w:val="26"/>
          <w:szCs w:val="26"/>
        </w:rPr>
        <w:t>но в помещениях</w:t>
      </w:r>
      <w:r w:rsidR="003546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образовательной организации;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с использованием средств телефонной связи;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путем электронного информирования;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посредством размещения информации на официальном портале органов государственной власти Тюменской области, на официальном сай</w:t>
      </w:r>
      <w:r>
        <w:rPr>
          <w:rFonts w:ascii="Arial" w:hAnsi="Arial" w:cs="Arial"/>
          <w:sz w:val="26"/>
          <w:szCs w:val="26"/>
        </w:rPr>
        <w:t>те образовательных организаций;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с использованием федеральной государственной информационной системы «Единый портал государственных и муниципальных услуг (функций)» и сайта «Государственные и муниципальные услуги в Тюменской области»;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е) на </w:t>
      </w:r>
      <w:r>
        <w:rPr>
          <w:rFonts w:ascii="Arial" w:hAnsi="Arial" w:cs="Arial"/>
          <w:sz w:val="26"/>
          <w:szCs w:val="26"/>
        </w:rPr>
        <w:t>информационных стендах в помещениях образовательных организаций, предоставляющих муниципальную услугу;</w:t>
      </w:r>
    </w:p>
    <w:p w:rsidR="005707CF" w:rsidRDefault="00946DD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в средствах массовой информации.</w:t>
      </w:r>
    </w:p>
    <w:p w:rsidR="005707CF" w:rsidRDefault="005707CF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Стандарт предоставления муниципальной услуги</w:t>
      </w:r>
    </w:p>
    <w:p w:rsidR="005707CF" w:rsidRDefault="005707CF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2.1.Наименование муниципальной услуги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2.1.1. Предоставление </w:t>
      </w:r>
      <w:r>
        <w:rPr>
          <w:rFonts w:ascii="Arial" w:hAnsi="Arial" w:cs="Arial"/>
          <w:sz w:val="26"/>
          <w:szCs w:val="26"/>
        </w:rPr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(далее - муниципальная услуга).</w:t>
      </w:r>
    </w:p>
    <w:p w:rsidR="005707CF" w:rsidRDefault="005707CF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2.2.Наименование органа, предоставляющего муниципальную ус</w:t>
      </w:r>
      <w:r>
        <w:rPr>
          <w:rFonts w:ascii="Arial" w:hAnsi="Arial" w:cs="Arial"/>
          <w:b/>
          <w:sz w:val="26"/>
          <w:szCs w:val="26"/>
        </w:rPr>
        <w:t>лугу</w:t>
      </w:r>
    </w:p>
    <w:p w:rsidR="005707CF" w:rsidRDefault="005707CF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2.2.1. Муниципальную услугу предоставляют образовательные организации.</w:t>
      </w:r>
    </w:p>
    <w:p w:rsidR="005707CF" w:rsidRDefault="00946DD2">
      <w:pPr>
        <w:pStyle w:val="ab"/>
        <w:ind w:firstLine="708"/>
        <w:jc w:val="both"/>
      </w:pPr>
      <w:r>
        <w:rPr>
          <w:rFonts w:ascii="Arial" w:hAnsi="Arial" w:cs="Arial"/>
          <w:sz w:val="26"/>
          <w:szCs w:val="26"/>
        </w:rPr>
        <w:t>2.2.2. Образовательные организации, предоставляющие муниципальную услугу, не вправе требовать от заявителя осуществления действий, в том числе согласований, необходимых для получе</w:t>
      </w:r>
      <w:r>
        <w:rPr>
          <w:rFonts w:ascii="Arial" w:hAnsi="Arial" w:cs="Arial"/>
          <w:sz w:val="26"/>
          <w:szCs w:val="26"/>
        </w:rPr>
        <w:t xml:space="preserve">ния муниципальной услуги и связанных с обращением в иные государственные органы, организации, за исключением получения услуг, включенных в </w:t>
      </w:r>
      <w:hyperlink r:id="rId9">
        <w:r>
          <w:rPr>
            <w:rStyle w:val="-"/>
            <w:rFonts w:ascii="Arial" w:hAnsi="Arial" w:cs="Arial"/>
            <w:sz w:val="26"/>
            <w:szCs w:val="26"/>
          </w:rPr>
          <w:t>перечень</w:t>
        </w:r>
      </w:hyperlink>
      <w:r>
        <w:rPr>
          <w:rFonts w:ascii="Arial" w:hAnsi="Arial" w:cs="Arial"/>
          <w:sz w:val="26"/>
          <w:szCs w:val="26"/>
        </w:rPr>
        <w:t xml:space="preserve"> услуг, которые являются необходимыми и обязательными для предоставления исполнительными органами государственной власти государственных услуг и предоставляются организациями, участвующими в предоставлении услуг.</w:t>
      </w:r>
    </w:p>
    <w:p w:rsidR="005707CF" w:rsidRDefault="005707CF">
      <w:pPr>
        <w:widowControl w:val="0"/>
        <w:spacing w:after="0" w:line="240" w:lineRule="auto"/>
        <w:jc w:val="center"/>
        <w:outlineLvl w:val="2"/>
        <w:rPr>
          <w:rFonts w:ascii="Arial" w:hAnsi="Arial" w:cs="Arial"/>
          <w:sz w:val="26"/>
          <w:szCs w:val="26"/>
        </w:rPr>
      </w:pPr>
    </w:p>
    <w:p w:rsidR="005707CF" w:rsidRDefault="005707CF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</w:p>
    <w:p w:rsidR="005707CF" w:rsidRDefault="005707CF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</w:p>
    <w:p w:rsidR="005707CF" w:rsidRDefault="00946DD2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2.3.Описани</w:t>
      </w:r>
      <w:r>
        <w:rPr>
          <w:rFonts w:ascii="Arial" w:hAnsi="Arial" w:cs="Arial"/>
          <w:b/>
          <w:sz w:val="26"/>
          <w:szCs w:val="26"/>
        </w:rPr>
        <w:t>е результата предоставления муниципальной услуги</w:t>
      </w:r>
    </w:p>
    <w:p w:rsidR="005707CF" w:rsidRDefault="005707CF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2.3.1. Результатом предоставления</w:t>
      </w:r>
      <w:r w:rsidR="003546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муниципальной услуги является предоставление</w:t>
      </w:r>
      <w:r w:rsidR="003546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информации об образовательных программах и учебных планах, рабочих программах учебных курсов, предметах, дисциплинах (модулях), г</w:t>
      </w:r>
      <w:r>
        <w:rPr>
          <w:rFonts w:ascii="Arial" w:hAnsi="Arial" w:cs="Arial"/>
          <w:sz w:val="26"/>
          <w:szCs w:val="26"/>
        </w:rPr>
        <w:t>одовых календарных учебных графиках.</w:t>
      </w:r>
    </w:p>
    <w:p w:rsidR="005707CF" w:rsidRDefault="005707CF">
      <w:pPr>
        <w:widowControl w:val="0"/>
        <w:spacing w:after="0" w:line="240" w:lineRule="auto"/>
        <w:jc w:val="center"/>
        <w:outlineLvl w:val="2"/>
      </w:pPr>
    </w:p>
    <w:p w:rsidR="005707CF" w:rsidRDefault="005707CF">
      <w:pPr>
        <w:widowControl w:val="0"/>
        <w:spacing w:after="0" w:line="240" w:lineRule="auto"/>
        <w:jc w:val="center"/>
        <w:outlineLvl w:val="2"/>
      </w:pPr>
      <w:hyperlink r:id="rId10">
        <w:r w:rsidR="00946DD2">
          <w:rPr>
            <w:rStyle w:val="-"/>
            <w:rFonts w:ascii="Arial" w:hAnsi="Arial" w:cs="Arial"/>
            <w:i/>
            <w:iCs/>
            <w:sz w:val="26"/>
            <w:szCs w:val="26"/>
          </w:rPr>
          <w:br/>
        </w:r>
        <w:r w:rsidR="00946DD2">
          <w:rPr>
            <w:rStyle w:val="-"/>
            <w:rFonts w:ascii="Arial" w:hAnsi="Arial" w:cs="Arial"/>
            <w:b/>
            <w:sz w:val="26"/>
            <w:szCs w:val="26"/>
          </w:rPr>
          <w:t>2.4.Срок предоставления муниципальной услуги</w:t>
        </w:r>
        <w:r w:rsidR="00946DD2">
          <w:rPr>
            <w:rStyle w:val="-"/>
            <w:rFonts w:ascii="Arial" w:hAnsi="Arial" w:cs="Arial"/>
            <w:b/>
            <w:i/>
            <w:iCs/>
            <w:sz w:val="26"/>
            <w:szCs w:val="26"/>
          </w:rPr>
          <w:br/>
        </w:r>
      </w:hyperlink>
    </w:p>
    <w:p w:rsidR="005707CF" w:rsidRDefault="00946DD2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2.4.1. Срок предоставления муниципально</w:t>
      </w:r>
      <w:r>
        <w:rPr>
          <w:rFonts w:ascii="Arial" w:hAnsi="Arial" w:cs="Arial"/>
          <w:sz w:val="26"/>
          <w:szCs w:val="26"/>
        </w:rPr>
        <w:t>й услуги - в течение календарного года, при личном обращении - составляет не более 15 минут.</w:t>
      </w:r>
    </w:p>
    <w:p w:rsidR="005707CF" w:rsidRDefault="005707CF">
      <w:pPr>
        <w:widowControl w:val="0"/>
        <w:spacing w:after="0" w:line="240" w:lineRule="auto"/>
        <w:jc w:val="center"/>
        <w:outlineLvl w:val="2"/>
        <w:rPr>
          <w:rFonts w:ascii="Arial" w:hAnsi="Arial" w:cs="Arial"/>
          <w:sz w:val="26"/>
          <w:szCs w:val="26"/>
        </w:rPr>
      </w:pPr>
    </w:p>
    <w:p w:rsidR="005707CF" w:rsidRDefault="00946DD2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2.5.Перечень нормативных правовых актов, регулирующих отношения, возникающие в связи с предоставлением муниципальной</w:t>
      </w:r>
    </w:p>
    <w:p w:rsidR="005707CF" w:rsidRDefault="00946DD2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Услуги</w:t>
      </w:r>
    </w:p>
    <w:p w:rsidR="005707CF" w:rsidRDefault="005707CF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707CF" w:rsidRDefault="00946DD2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2.5.1. Предоставление муниципальной </w:t>
      </w:r>
      <w:r>
        <w:rPr>
          <w:rFonts w:ascii="Arial" w:hAnsi="Arial" w:cs="Arial"/>
          <w:sz w:val="26"/>
          <w:szCs w:val="26"/>
        </w:rPr>
        <w:t>услуги осуществляется в соответствии со следующим перечнем:</w:t>
      </w:r>
    </w:p>
    <w:p w:rsidR="005707CF" w:rsidRDefault="00946DD2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а) </w:t>
      </w:r>
      <w:hyperlink r:id="rId11">
        <w:r>
          <w:rPr>
            <w:rStyle w:val="-"/>
            <w:rFonts w:ascii="Arial" w:hAnsi="Arial" w:cs="Arial"/>
            <w:sz w:val="26"/>
            <w:szCs w:val="26"/>
          </w:rPr>
          <w:t>Конституция</w:t>
        </w:r>
      </w:hyperlink>
      <w:r>
        <w:rPr>
          <w:rFonts w:ascii="Arial" w:hAnsi="Arial" w:cs="Arial"/>
          <w:sz w:val="26"/>
          <w:szCs w:val="26"/>
        </w:rPr>
        <w:t xml:space="preserve"> Российской Федерации, принятая всенародным голосованием 12 декабря 1993 г.</w:t>
      </w:r>
      <w:r>
        <w:rPr>
          <w:rFonts w:ascii="Arial" w:hAnsi="Arial" w:cs="Arial"/>
          <w:sz w:val="26"/>
          <w:szCs w:val="26"/>
        </w:rPr>
        <w:t>(«Российская газета», N 7, 21.01.2009);</w:t>
      </w:r>
    </w:p>
    <w:p w:rsidR="005707CF" w:rsidRDefault="00946DD2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б) Федеральный </w:t>
      </w:r>
      <w:hyperlink r:id="rId12">
        <w:r>
          <w:rPr>
            <w:rStyle w:val="-"/>
            <w:rFonts w:ascii="Arial" w:hAnsi="Arial" w:cs="Arial"/>
            <w:sz w:val="26"/>
            <w:szCs w:val="26"/>
          </w:rPr>
          <w:t>закон</w:t>
        </w:r>
      </w:hyperlink>
      <w:r>
        <w:rPr>
          <w:rFonts w:ascii="Arial" w:hAnsi="Arial" w:cs="Arial"/>
          <w:sz w:val="26"/>
          <w:szCs w:val="26"/>
        </w:rPr>
        <w:t xml:space="preserve"> от 02.05.2006 N 59-ФЗ «О порядке рассмотрения обращений граждан Российской Федерации»</w:t>
      </w:r>
      <w:r>
        <w:rPr>
          <w:rFonts w:ascii="Arial" w:hAnsi="Arial" w:cs="Arial"/>
          <w:sz w:val="26"/>
          <w:szCs w:val="26"/>
        </w:rPr>
        <w:t xml:space="preserve"> («Российская газета», N 95, 05.05.2006);</w:t>
      </w:r>
    </w:p>
    <w:p w:rsidR="005707CF" w:rsidRDefault="00946DD2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в) Федеральный </w:t>
      </w:r>
      <w:hyperlink r:id="rId13">
        <w:r>
          <w:rPr>
            <w:rStyle w:val="-"/>
            <w:rFonts w:ascii="Arial" w:hAnsi="Arial" w:cs="Arial"/>
            <w:sz w:val="26"/>
            <w:szCs w:val="26"/>
          </w:rPr>
          <w:t>закон</w:t>
        </w:r>
      </w:hyperlink>
      <w:r>
        <w:rPr>
          <w:rFonts w:ascii="Arial" w:hAnsi="Arial" w:cs="Arial"/>
          <w:sz w:val="26"/>
          <w:szCs w:val="26"/>
        </w:rPr>
        <w:t xml:space="preserve"> от 27.07.2006 N 149-ФЗ «Об информации, информационных технологиях и о защите информ</w:t>
      </w:r>
      <w:r>
        <w:rPr>
          <w:rFonts w:ascii="Arial" w:hAnsi="Arial" w:cs="Arial"/>
          <w:sz w:val="26"/>
          <w:szCs w:val="26"/>
        </w:rPr>
        <w:t>ации» («Российская газета», N 165, 29.07.2006);</w:t>
      </w:r>
    </w:p>
    <w:p w:rsidR="005707CF" w:rsidRDefault="00946DD2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г) Федеральный </w:t>
      </w:r>
      <w:hyperlink r:id="rId14">
        <w:r>
          <w:rPr>
            <w:rStyle w:val="-"/>
            <w:rFonts w:ascii="Arial" w:hAnsi="Arial" w:cs="Arial"/>
            <w:sz w:val="26"/>
            <w:szCs w:val="26"/>
          </w:rPr>
          <w:t>закон</w:t>
        </w:r>
      </w:hyperlink>
      <w:r>
        <w:rPr>
          <w:rFonts w:ascii="Arial" w:hAnsi="Arial" w:cs="Arial"/>
          <w:sz w:val="26"/>
          <w:szCs w:val="26"/>
        </w:rPr>
        <w:t xml:space="preserve"> от 29.12.2012 N 273-ФЗ «Об образовании в Российской Федерации» («Российская г</w:t>
      </w:r>
      <w:r>
        <w:rPr>
          <w:rFonts w:ascii="Arial" w:hAnsi="Arial" w:cs="Arial"/>
          <w:sz w:val="26"/>
          <w:szCs w:val="26"/>
        </w:rPr>
        <w:t>азета», N 303, 31.12.2012);</w:t>
      </w:r>
    </w:p>
    <w:p w:rsidR="005707CF" w:rsidRDefault="00946DD2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д) Федеральный </w:t>
      </w:r>
      <w:hyperlink r:id="rId15">
        <w:r>
          <w:rPr>
            <w:rStyle w:val="-"/>
            <w:rFonts w:ascii="Arial" w:hAnsi="Arial" w:cs="Arial"/>
            <w:sz w:val="26"/>
            <w:szCs w:val="26"/>
          </w:rPr>
          <w:t>закон</w:t>
        </w:r>
      </w:hyperlink>
      <w:r>
        <w:rPr>
          <w:rFonts w:ascii="Arial" w:hAnsi="Arial" w:cs="Arial"/>
          <w:sz w:val="26"/>
          <w:szCs w:val="26"/>
        </w:rPr>
        <w:t xml:space="preserve"> от 27.07.2010 N 210-ФЗ «Об организации предоставления государственных и муниципальных услуг» («Ро</w:t>
      </w:r>
      <w:r>
        <w:rPr>
          <w:rFonts w:ascii="Arial" w:hAnsi="Arial" w:cs="Arial"/>
          <w:sz w:val="26"/>
          <w:szCs w:val="26"/>
        </w:rPr>
        <w:t>ссийская газета», N 168, 30.07.2010);</w:t>
      </w:r>
    </w:p>
    <w:p w:rsidR="005707CF" w:rsidRDefault="00946DD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Постановление Правительства РФ от 10.07.2013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</w:t>
      </w:r>
      <w:r>
        <w:rPr>
          <w:rFonts w:ascii="Arial" w:hAnsi="Arial" w:cs="Arial"/>
          <w:sz w:val="26"/>
          <w:szCs w:val="26"/>
        </w:rPr>
        <w:t>бразовательной организации»  («Собрание законодательства РФ», 22.07.2013, N 29, ст. 3964);</w:t>
      </w:r>
    </w:p>
    <w:p w:rsidR="005707CF" w:rsidRDefault="00946DD2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Приказ Минобразования РФ от 09.03.2004 N 1312 «Об утверждении федерального базисного учебного плана и примерных учебных планов для образовательных учреждений Росс</w:t>
      </w:r>
      <w:r>
        <w:rPr>
          <w:rFonts w:ascii="Arial" w:hAnsi="Arial" w:cs="Arial"/>
          <w:sz w:val="26"/>
          <w:szCs w:val="26"/>
        </w:rPr>
        <w:t>ийской Федерации, реализующих программы общего образования» («Вестник образования РФ», N 8, 2004).</w:t>
      </w:r>
    </w:p>
    <w:p w:rsidR="005707CF" w:rsidRDefault="005707CF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707CF" w:rsidRDefault="00946DD2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2.6.Перечень документов, необходимых в соответствии</w:t>
      </w:r>
    </w:p>
    <w:p w:rsidR="005707CF" w:rsidRDefault="00946DD2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 нормативными правовыми актами для предоставления</w:t>
      </w:r>
    </w:p>
    <w:p w:rsidR="005707CF" w:rsidRDefault="00946DD2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способы их получения заявителем</w:t>
      </w:r>
      <w:r>
        <w:rPr>
          <w:rFonts w:ascii="Arial" w:hAnsi="Arial" w:cs="Arial"/>
          <w:b/>
          <w:sz w:val="26"/>
          <w:szCs w:val="26"/>
        </w:rPr>
        <w:t>,</w:t>
      </w:r>
    </w:p>
    <w:p w:rsidR="005707CF" w:rsidRDefault="00946DD2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порядок их представления</w:t>
      </w:r>
      <w:r>
        <w:rPr>
          <w:rFonts w:ascii="Arial" w:hAnsi="Arial" w:cs="Arial"/>
          <w:b/>
          <w:i/>
          <w:iCs/>
          <w:color w:val="0000FF"/>
          <w:sz w:val="26"/>
          <w:szCs w:val="26"/>
        </w:rPr>
        <w:br/>
      </w:r>
    </w:p>
    <w:p w:rsidR="005707CF" w:rsidRDefault="00946DD2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2.6.1. Документов, необходимых в соответствии с нормативными правовыми актами для предоставления муниципальной услуги, не требуется.</w:t>
      </w:r>
    </w:p>
    <w:p w:rsidR="005707CF" w:rsidRDefault="005707CF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2.7.Перечень документов, необходимых в соответствии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с нормативными правовыми актами для предос</w:t>
      </w:r>
      <w:r>
        <w:rPr>
          <w:rFonts w:ascii="Arial" w:hAnsi="Arial" w:cs="Arial"/>
          <w:b/>
          <w:sz w:val="26"/>
          <w:szCs w:val="26"/>
        </w:rPr>
        <w:t>тавления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которые находятся в распоряжении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государственных органов, органов местного самоуправления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иных органов, участвующих в предоставлении государственных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или муниципальных услуг, и которые заявитель вправе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представить, а также </w:t>
      </w:r>
      <w:r>
        <w:rPr>
          <w:rFonts w:ascii="Arial" w:hAnsi="Arial" w:cs="Arial"/>
          <w:b/>
          <w:sz w:val="26"/>
          <w:szCs w:val="26"/>
        </w:rPr>
        <w:t>способы их получения заявителем,</w:t>
      </w:r>
    </w:p>
    <w:p w:rsidR="005707CF" w:rsidRDefault="00946DD2">
      <w:pPr>
        <w:pStyle w:val="ab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порядок их предоставления</w:t>
      </w:r>
    </w:p>
    <w:p w:rsidR="005707CF" w:rsidRDefault="005707CF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2.7.1.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</w:t>
      </w:r>
      <w:r>
        <w:rPr>
          <w:rFonts w:ascii="Arial" w:hAnsi="Arial" w:cs="Arial"/>
          <w:sz w:val="26"/>
          <w:szCs w:val="26"/>
        </w:rPr>
        <w:t>моуправления и иных органов, участвующих в предоставлении государственных или муниципальных услуг, и которые заявитель вправе представить, не требуется.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2.7.2. Запрещается требовать от заявителя документы, информацию, осуществления действий: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не предусмо</w:t>
      </w:r>
      <w:r>
        <w:rPr>
          <w:rFonts w:ascii="Arial" w:hAnsi="Arial" w:cs="Arial"/>
          <w:sz w:val="26"/>
          <w:szCs w:val="26"/>
        </w:rPr>
        <w:t>тренных нормативными правовыми актами, регулирующими отношения, связанные с предоставлением муниципальной услуги;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которые в соответствии с нормативными правовыми актами Российской Федерации, нормативными правовыми актами Правительства Тюменской области,</w:t>
      </w:r>
      <w:r>
        <w:rPr>
          <w:rFonts w:ascii="Arial" w:hAnsi="Arial" w:cs="Arial"/>
          <w:sz w:val="26"/>
          <w:szCs w:val="26"/>
        </w:rPr>
        <w:t xml:space="preserve"> Губернатора Тюменской области и нормативно-правовые акты Уватского муниципального района, предоставляющих муниципальную услугу, участвующих в предоставлении государственных или муниципальных услуг, за исключением документов, указанных в части 6 статьи 7 Ф</w:t>
      </w:r>
      <w:r>
        <w:rPr>
          <w:rFonts w:ascii="Arial" w:hAnsi="Arial" w:cs="Arial"/>
          <w:sz w:val="26"/>
          <w:szCs w:val="26"/>
        </w:rPr>
        <w:t>едерального закона от 27.07.2010 N 210-ФЗ «Об организации предоставления государственных и муниципальных услуг».</w:t>
      </w:r>
    </w:p>
    <w:p w:rsidR="005707CF" w:rsidRDefault="005707CF">
      <w:pPr>
        <w:pStyle w:val="ab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2.8.Перечень оснований для отказа в приеме документов,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необходимых для предоставления муниципальной услуги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2.8.1.Оснований для отказа в прием</w:t>
      </w:r>
      <w:r>
        <w:rPr>
          <w:rFonts w:ascii="Arial" w:hAnsi="Arial" w:cs="Arial"/>
          <w:sz w:val="26"/>
          <w:szCs w:val="26"/>
        </w:rPr>
        <w:t>е документов, необходимых для предоставления муниципальной услуги, нет.</w:t>
      </w:r>
    </w:p>
    <w:p w:rsidR="005707CF" w:rsidRDefault="005707CF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2.9.Перечень оснований для приостановления или отказа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предоставлении муниципальной услуги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2.9.1 Основания для приостановления предоставления муниципальной услуги отсутствуют.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2.9.2</w:t>
      </w:r>
      <w:r>
        <w:rPr>
          <w:rFonts w:ascii="Arial" w:hAnsi="Arial" w:cs="Arial"/>
          <w:sz w:val="26"/>
          <w:szCs w:val="26"/>
        </w:rPr>
        <w:t>. Оснований для отказа в предоставлении муниципальной услуги не имеется.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2.10.Перечень услуг, которые являются необходимыми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обязательными для предоставления муниципальной услуги,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том числе сведения о документе (документах),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выдаваемом (выдаваемых) </w:t>
      </w:r>
      <w:r>
        <w:rPr>
          <w:rFonts w:ascii="Arial" w:hAnsi="Arial" w:cs="Arial"/>
          <w:b/>
          <w:sz w:val="26"/>
          <w:szCs w:val="26"/>
        </w:rPr>
        <w:t>организациями,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участвующими в предоставлении муниципальной услуги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2.10.1. Услуги, которые являются необходимыми и обязательными для предоставления муниципальной услуги «Предоставление информации об образовательных программах и учебных планах, рабочих прог</w:t>
      </w:r>
      <w:r>
        <w:rPr>
          <w:rFonts w:ascii="Arial" w:hAnsi="Arial" w:cs="Arial"/>
          <w:sz w:val="26"/>
          <w:szCs w:val="26"/>
        </w:rPr>
        <w:t>раммах учебных курсов, предметах, дисциплинах (модулях), годовых календарных учебных графиках», отсутствуют.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2.11. Порядок, размер и основания взимания государственной пошлины или иной платы, взимаемой за предоставление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2.11.1. Муниц</w:t>
      </w:r>
      <w:r>
        <w:rPr>
          <w:rFonts w:ascii="Arial" w:hAnsi="Arial" w:cs="Arial"/>
          <w:sz w:val="26"/>
          <w:szCs w:val="26"/>
        </w:rPr>
        <w:t>ипальная услуга предоставляется бесплатно.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2.12.Порядок, размер и основания взимания платы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 предоставление услуг, которые являются необходимыми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обязательными для предоставления муниципальной услуги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2.12.1. Услуги, которые являются необходимыми и обяз</w:t>
      </w:r>
      <w:r>
        <w:rPr>
          <w:rFonts w:ascii="Arial" w:hAnsi="Arial" w:cs="Arial"/>
          <w:sz w:val="26"/>
          <w:szCs w:val="26"/>
        </w:rPr>
        <w:t>ательными для предоставления муниципальной услуги, отсутствуют, в связи с чем плата за их предоставление не взимается.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2.13.Максимальный срок ожидания в очереди при подаче запроса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предоставлении муниципальной услуги, услуги, предоставляемой организацией</w:t>
      </w:r>
      <w:r>
        <w:rPr>
          <w:rFonts w:ascii="Arial" w:hAnsi="Arial" w:cs="Arial"/>
          <w:b/>
          <w:sz w:val="26"/>
          <w:szCs w:val="26"/>
        </w:rPr>
        <w:t>, участвующей в предоставлении муниципальной услуги, и при получении результата предоставления таких услуг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2.13.1. Максимальное время ожидания в очереди при</w:t>
      </w:r>
      <w:r w:rsidR="003546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предоставлении муниципальной услуги не должно превышать 15 минут.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2.14.Срок и порядок регистрации </w:t>
      </w:r>
      <w:r>
        <w:rPr>
          <w:rFonts w:ascii="Arial" w:hAnsi="Arial" w:cs="Arial"/>
          <w:b/>
          <w:sz w:val="26"/>
          <w:szCs w:val="26"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2.14.1. Регистрация запроса заявителя о предоставлении муниципальной услуги </w:t>
      </w:r>
      <w:r>
        <w:rPr>
          <w:rFonts w:ascii="Arial" w:hAnsi="Arial" w:cs="Arial"/>
          <w:sz w:val="26"/>
          <w:szCs w:val="26"/>
        </w:rPr>
        <w:t>не осуществляется.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2.15.Требования к помещениям, в которых предоставляется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муниципальная услуга, услуга, предоставляемая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организацией, участвующей в предоставлении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к местам ожидания и приема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заявителей, размещению и оформлению </w:t>
      </w:r>
      <w:r>
        <w:rPr>
          <w:rFonts w:ascii="Arial" w:hAnsi="Arial" w:cs="Arial"/>
          <w:b/>
          <w:sz w:val="26"/>
          <w:szCs w:val="26"/>
        </w:rPr>
        <w:t>визуальной,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текстовой и мультимедийной информации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порядке предоставления таких услуг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ab/>
        <w:t>2.15.1. Прием заявителей осуществляется в помещениях образовательных организаций, предоставляющих муниципальную услугу.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2.15.2. Помещения содержат места </w:t>
      </w:r>
      <w:r>
        <w:rPr>
          <w:rFonts w:ascii="Arial" w:hAnsi="Arial" w:cs="Arial"/>
          <w:sz w:val="26"/>
          <w:szCs w:val="26"/>
        </w:rPr>
        <w:t>информирования, предназначенные для ознакомления заявителей с информационными материалами.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2.15.3. Ожидание приема заявителями осуществляется в помещениях образовательных организаций, предоставляющих муниципальную услугу, оборудованных стульями, кресельным</w:t>
      </w:r>
      <w:r>
        <w:rPr>
          <w:rFonts w:ascii="Arial" w:hAnsi="Arial" w:cs="Arial"/>
          <w:sz w:val="26"/>
          <w:szCs w:val="26"/>
        </w:rPr>
        <w:t>и секциями.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ab/>
        <w:t>2.15.4. В местах ожидания имеются средства для оказания первой помощи и доступные места общего пользования (туалет).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ab/>
        <w:t>2.15.5. Места ожидания соответствуют комфортным условиям для заявителей.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ab/>
        <w:t>2.15.6. Вход и выход из помещений оборудованы соотв</w:t>
      </w:r>
      <w:r>
        <w:rPr>
          <w:rFonts w:ascii="Arial" w:hAnsi="Arial" w:cs="Arial"/>
          <w:sz w:val="26"/>
          <w:szCs w:val="26"/>
        </w:rPr>
        <w:t>етствующими указателями.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2.15.7. Места для заполнения заявлений оборудованы визуальной, текстовой информацией, размещаемой на информационных стендах.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2.15.8. Место для заполнения заявлений снабжено стулом, имеет место для написания и размещения документов</w:t>
      </w:r>
      <w:r>
        <w:rPr>
          <w:rFonts w:ascii="Arial" w:hAnsi="Arial" w:cs="Arial"/>
          <w:sz w:val="26"/>
          <w:szCs w:val="26"/>
        </w:rPr>
        <w:t>, заявлений.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2.15.9. На информационных стендах в помещениях организаций, предоставляющих муниципальную услугу, размещается следующая информация: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режим работы организации;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графики приема граждан ответственными лицами организации;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номера кабинетов,</w:t>
      </w:r>
      <w:r>
        <w:rPr>
          <w:rFonts w:ascii="Arial" w:hAnsi="Arial" w:cs="Arial"/>
          <w:sz w:val="26"/>
          <w:szCs w:val="26"/>
        </w:rPr>
        <w:t xml:space="preserve"> в которых осуществляется прием заявлений и документов и устное информирование заявителей; фамилии, имена, отчества и должности лиц, осуществляющих прием заявителей и устное информирование;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адрес официального сайта организации;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номера телефонов, факс</w:t>
      </w:r>
      <w:r>
        <w:rPr>
          <w:rFonts w:ascii="Arial" w:hAnsi="Arial" w:cs="Arial"/>
          <w:sz w:val="26"/>
          <w:szCs w:val="26"/>
        </w:rPr>
        <w:t>ов, адреса электронной почты;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извлечения из законодательных и иных нормативных правовых актов, содержащих нормы, регулирующие предоставление муниципальной услуги «Предоставление информации об образовательных программах и учебных планах, рабочих программ</w:t>
      </w:r>
      <w:r>
        <w:rPr>
          <w:rFonts w:ascii="Arial" w:hAnsi="Arial" w:cs="Arial"/>
          <w:sz w:val="26"/>
          <w:szCs w:val="26"/>
        </w:rPr>
        <w:t>ах учебных курсов, предметах, дисциплинах (модулях), годовых календарных учебных графиках»;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блок-схема предоставления муниципальной услуги (в соответствии с Приложением № 1 к настоящему административному регламенту);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ab/>
        <w:t xml:space="preserve">2.15.10. К информационным стендам, </w:t>
      </w:r>
      <w:r>
        <w:rPr>
          <w:rFonts w:ascii="Arial" w:hAnsi="Arial" w:cs="Arial"/>
          <w:sz w:val="26"/>
          <w:szCs w:val="26"/>
        </w:rPr>
        <w:t>на которых размещается информация, обеспечена возможность свободного доступа граждан, в том числе инвалидов.</w:t>
      </w:r>
    </w:p>
    <w:p w:rsidR="005707CF" w:rsidRDefault="00946DD2">
      <w:pPr>
        <w:pStyle w:val="ab"/>
        <w:ind w:firstLine="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highlight w:val="white"/>
        </w:rPr>
        <w:tab/>
        <w:t>2.15.11. Прием граждан с ограниченными возможностями осуществляется в специально отведенных помещениях расположенных на первом этаже образовательн</w:t>
      </w:r>
      <w:r>
        <w:rPr>
          <w:rFonts w:ascii="Arial" w:hAnsi="Arial" w:cs="Arial"/>
          <w:sz w:val="26"/>
          <w:szCs w:val="26"/>
          <w:highlight w:val="white"/>
        </w:rPr>
        <w:t xml:space="preserve">ых организаций, по адресам согласно Приложению № 2 к административному регламенту. </w:t>
      </w:r>
    </w:p>
    <w:p w:rsidR="005707CF" w:rsidRDefault="00946DD2">
      <w:pPr>
        <w:pStyle w:val="ab"/>
        <w:ind w:firstLine="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highlight w:val="white"/>
        </w:rPr>
        <w:tab/>
        <w:t>2.15.12.  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</w:t>
      </w:r>
      <w:r>
        <w:rPr>
          <w:rFonts w:ascii="Arial" w:hAnsi="Arial" w:cs="Arial"/>
          <w:sz w:val="26"/>
          <w:szCs w:val="26"/>
          <w:highlight w:val="white"/>
        </w:rPr>
        <w:t>тупа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  а) оборудование на прилегающих к объекту территориях мест для парковки автотранспортных средств инвалидо</w:t>
      </w:r>
      <w:r>
        <w:rPr>
          <w:rFonts w:ascii="Arial" w:hAnsi="Arial" w:cs="Arial"/>
          <w:sz w:val="26"/>
          <w:szCs w:val="26"/>
          <w:highlight w:val="white"/>
        </w:rPr>
        <w:t>в;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  б)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пандусов, доступных входных групп;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  в) обеспечение возможности самостоятельн</w:t>
      </w:r>
      <w:r>
        <w:rPr>
          <w:rFonts w:ascii="Arial" w:hAnsi="Arial" w:cs="Arial"/>
          <w:sz w:val="26"/>
          <w:szCs w:val="26"/>
          <w:highlight w:val="white"/>
        </w:rPr>
        <w:t xml:space="preserve">ого передвижения по </w:t>
      </w:r>
      <w:r>
        <w:rPr>
          <w:rFonts w:ascii="Arial" w:hAnsi="Arial" w:cs="Arial"/>
          <w:sz w:val="26"/>
          <w:szCs w:val="26"/>
          <w:highlight w:val="white"/>
        </w:rPr>
        <w:lastRenderedPageBreak/>
        <w:t>территории, на которой расположены помещения, в которых предоставляется муниципальная услуга, входа и выхода из него;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  г) размещение информации с учетом ограничения жизнедеятельности инвалидов;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 д) сопровождение инвалидов, им</w:t>
      </w:r>
      <w:r>
        <w:rPr>
          <w:rFonts w:ascii="Arial" w:hAnsi="Arial" w:cs="Arial"/>
          <w:sz w:val="26"/>
          <w:szCs w:val="26"/>
          <w:highlight w:val="white"/>
        </w:rPr>
        <w:t>еющих стойкие расстройства функции зрения и самостоятельного передвижения, и оказание им помощи;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 е)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</w:t>
      </w:r>
      <w:r>
        <w:rPr>
          <w:rFonts w:ascii="Arial" w:hAnsi="Arial" w:cs="Arial"/>
          <w:sz w:val="26"/>
          <w:szCs w:val="26"/>
          <w:highlight w:val="white"/>
        </w:rPr>
        <w:t xml:space="preserve">    ж) оказание сотрудниками образовательных организаций помощи инвалидам в преодолении барьеров, мешающих получению ими услуги наравне с другими лицами.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2.16. Показатели доступности и качества муниципальной услуги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2.16.1. </w:t>
      </w:r>
      <w:r>
        <w:rPr>
          <w:rFonts w:ascii="Arial" w:hAnsi="Arial" w:cs="Arial"/>
          <w:bCs/>
          <w:sz w:val="26"/>
          <w:szCs w:val="26"/>
        </w:rPr>
        <w:t xml:space="preserve">Доступность и качество </w:t>
      </w:r>
      <w:r>
        <w:rPr>
          <w:rFonts w:ascii="Arial" w:hAnsi="Arial" w:cs="Arial"/>
          <w:bCs/>
          <w:sz w:val="26"/>
          <w:szCs w:val="26"/>
        </w:rPr>
        <w:t>муниципальной услуги определяется по следующим показателям:</w:t>
      </w: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а) информированность граждан о порядке предоставления муниципальной услуги;</w:t>
      </w: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б) возможность получения консультаций по порядку предоставления муниципальной услуги;</w:t>
      </w: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в) возможность получения муниципал</w:t>
      </w:r>
      <w:r>
        <w:rPr>
          <w:rFonts w:ascii="Arial" w:hAnsi="Arial" w:cs="Arial"/>
          <w:bCs/>
          <w:sz w:val="26"/>
          <w:szCs w:val="26"/>
        </w:rPr>
        <w:t>ьной услуги в электронном виде;</w:t>
      </w: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г) удобство территориального размещения помещения, в котором предоставляется муниципальная услуга;</w:t>
      </w: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д) оснащенность помещений (здания), в которых предоставляется муниципальная услуга, пандусами, специальными ограждениями, пер</w:t>
      </w:r>
      <w:r>
        <w:rPr>
          <w:rFonts w:ascii="Arial" w:hAnsi="Arial" w:cs="Arial"/>
          <w:bCs/>
          <w:sz w:val="26"/>
          <w:szCs w:val="26"/>
        </w:rPr>
        <w:t>илами и иными средствами, обеспечивающими возможность получения услуги лицами с ограниченными возможностями здоровья;</w:t>
      </w: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е)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ж) </w:t>
      </w:r>
      <w:r>
        <w:rPr>
          <w:rFonts w:ascii="Arial" w:hAnsi="Arial" w:cs="Arial"/>
          <w:bCs/>
          <w:sz w:val="26"/>
          <w:szCs w:val="26"/>
        </w:rPr>
        <w:t>удовлетворенность граждан сроками ожидания в очереди при предоставлении муниципальной услуги;</w:t>
      </w: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з) удовлетворенность граждан условиями ожидания в очереди при предоставлении муниципальной услуги;</w:t>
      </w: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и) удовлетворенность граждан сроками предоставления муниципальн</w:t>
      </w:r>
      <w:r>
        <w:rPr>
          <w:rFonts w:ascii="Arial" w:hAnsi="Arial" w:cs="Arial"/>
          <w:bCs/>
          <w:sz w:val="26"/>
          <w:szCs w:val="26"/>
        </w:rPr>
        <w:t>ой услуги;</w:t>
      </w: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к)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л) отсутствие обоснованных жалоб граждан на нарушение должностными лицами нормативных правовы</w:t>
      </w:r>
      <w:r>
        <w:rPr>
          <w:rFonts w:ascii="Arial" w:hAnsi="Arial" w:cs="Arial"/>
          <w:bCs/>
          <w:sz w:val="26"/>
          <w:szCs w:val="26"/>
        </w:rPr>
        <w:t>х актов, регламентирующих предоставление муниципальной услуги.</w:t>
      </w: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</w:t>
      </w:r>
      <w:r>
        <w:rPr>
          <w:rFonts w:ascii="Arial" w:hAnsi="Arial" w:cs="Arial"/>
          <w:bCs/>
          <w:sz w:val="26"/>
          <w:szCs w:val="26"/>
        </w:rPr>
        <w:t>доставления муниципальной услуги.</w:t>
      </w: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2.16.2. Информирование о ходе предоставления муниципальной услуги осуществляется: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а) непосредственно в помещениях образовательной организации;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с использованием средств телефонной связи; </w:t>
      </w:r>
    </w:p>
    <w:p w:rsidR="005707CF" w:rsidRDefault="00946DD2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посредством размещения информ</w:t>
      </w:r>
      <w:r>
        <w:rPr>
          <w:rFonts w:ascii="Arial" w:hAnsi="Arial" w:cs="Arial"/>
          <w:sz w:val="26"/>
          <w:szCs w:val="26"/>
        </w:rPr>
        <w:t>ации на официальном сайте организации;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с использованием федеральной государственной информационной системы «Единый портал государственных и муниципальных услуг (функций)» и сайта «Государственные и муниципальные услуги в Тюменской области»;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на информ</w:t>
      </w:r>
      <w:r>
        <w:rPr>
          <w:rFonts w:ascii="Arial" w:hAnsi="Arial" w:cs="Arial"/>
          <w:sz w:val="26"/>
          <w:szCs w:val="26"/>
        </w:rPr>
        <w:t>ационных стендах в помещениях образовательных организаций, предоставляющих муниципальную услугу.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Состав, последовательность и сроки выполнения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административных процедур (действий), требования к порядку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их выполнения, в том числе особенности выполнения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административных процедур (действий) в электронной форме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3.1.Перечень административных процедур</w:t>
      </w:r>
    </w:p>
    <w:p w:rsidR="005707CF" w:rsidRDefault="005707CF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3.1.1. При предоставлении муниципальной услуги выполняются следующие административные процедуры: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информирование и консультирование заявителей по вопросам п</w:t>
      </w:r>
      <w:r>
        <w:rPr>
          <w:rFonts w:ascii="Arial" w:hAnsi="Arial" w:cs="Arial"/>
          <w:sz w:val="26"/>
          <w:szCs w:val="26"/>
        </w:rPr>
        <w:t>редоставления муниципальной услуги;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при личном обращении заявителя;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пр</w:t>
      </w:r>
      <w:r>
        <w:rPr>
          <w:rFonts w:ascii="Arial" w:hAnsi="Arial" w:cs="Arial"/>
          <w:sz w:val="26"/>
          <w:szCs w:val="26"/>
        </w:rPr>
        <w:t>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путем размещения соответствующей информации на информационном стенде,официальн</w:t>
      </w:r>
      <w:r>
        <w:rPr>
          <w:rFonts w:ascii="Arial" w:hAnsi="Arial" w:cs="Arial"/>
          <w:sz w:val="26"/>
          <w:szCs w:val="26"/>
        </w:rPr>
        <w:t>ом сайте образовательной организации.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3.2.Информирование и консультирование заявителей</w:t>
      </w:r>
      <w:r w:rsidR="003546E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по вопросам предоставления муниципальной услуги </w:t>
      </w:r>
    </w:p>
    <w:p w:rsidR="005707CF" w:rsidRDefault="005707CF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3.2.1 Основанием для начала административной процедуры является обращение заявителей в организацию путем личного обращ</w:t>
      </w:r>
      <w:r>
        <w:rPr>
          <w:rFonts w:ascii="Arial" w:hAnsi="Arial" w:cs="Arial"/>
          <w:sz w:val="26"/>
          <w:szCs w:val="26"/>
        </w:rPr>
        <w:t>ения.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3.2.2. Лицо, ответственное за информирование и консультирование заявителей, в рамках процедур по информированию и консультированию: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предоставляет заявителям информацию о нормативных правовых актах, регулирующих условия и порядок предоставления му</w:t>
      </w:r>
      <w:r>
        <w:rPr>
          <w:rFonts w:ascii="Arial" w:hAnsi="Arial" w:cs="Arial"/>
          <w:sz w:val="26"/>
          <w:szCs w:val="26"/>
        </w:rPr>
        <w:t>ниципальной услуги;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разъясняет порядок получения информации.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>3.2.3. Максимальный срок выполнения административной процедуры по информированию и консультированию - 15 минут.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ab/>
        <w:t xml:space="preserve">3.2.4. Лицом, ответственным за выполнение административной процедуры, является </w:t>
      </w:r>
      <w:r>
        <w:rPr>
          <w:rFonts w:ascii="Arial" w:hAnsi="Arial" w:cs="Arial"/>
          <w:sz w:val="26"/>
          <w:szCs w:val="26"/>
        </w:rPr>
        <w:t>специалист образовательной организации (далее – специалист).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>3.2.5. Критерии принятия решений - обращение заявителя по вопросам представления муниципальной услуги.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lastRenderedPageBreak/>
        <w:tab/>
        <w:t>3.2.6.Результатом административной процедуры является предоставление заявителю информации (</w:t>
      </w:r>
      <w:r>
        <w:rPr>
          <w:rFonts w:ascii="Arial" w:hAnsi="Arial" w:cs="Arial"/>
          <w:sz w:val="26"/>
          <w:szCs w:val="26"/>
        </w:rPr>
        <w:t>консультации) по вопросам предоставления муниципальной услуги.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>3.2.7. Фиксацией результата выполнения административной процедуры является информирование заявителя.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3.3.Предоставление информации об образовательных программах и учебных планах, рабочих прогр</w:t>
      </w:r>
      <w:r>
        <w:rPr>
          <w:rFonts w:ascii="Arial" w:hAnsi="Arial" w:cs="Arial"/>
          <w:b/>
          <w:sz w:val="26"/>
          <w:szCs w:val="26"/>
        </w:rPr>
        <w:t xml:space="preserve">аммах учебных курсов, предметах, дисциплинах (модулях), годовых календарных учебных графиках 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при личном обращении заявителя</w:t>
      </w:r>
    </w:p>
    <w:p w:rsidR="005707CF" w:rsidRDefault="005707CF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3.3.1. Основанием для начала исполнения административной процедуры по предоставлению муниципальной услуги, является личное </w:t>
      </w:r>
      <w:r>
        <w:rPr>
          <w:rFonts w:ascii="Arial" w:hAnsi="Arial" w:cs="Arial"/>
          <w:sz w:val="26"/>
          <w:szCs w:val="26"/>
        </w:rPr>
        <w:t>обращение заявителя в организацию.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3.3.2. При личном обращении заявителя специалист в срок, указанный в пункте 2.4 настоящего административного регламента, предоставляет информацию об образовательных программах и учебных планах, рабочих программах учебных </w:t>
      </w:r>
      <w:r>
        <w:rPr>
          <w:rFonts w:ascii="Arial" w:hAnsi="Arial" w:cs="Arial"/>
          <w:sz w:val="26"/>
          <w:szCs w:val="26"/>
        </w:rPr>
        <w:t>курсов, предметах, дисциплинах (модулях), годовых календарных учебных графиках.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ab/>
        <w:t>3.3.3. Информация предоставляется по выбору заявителя в устной форме или на бумажном носителе.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ab/>
        <w:t xml:space="preserve">3.3.4. Лицом, ответственным за выполнение административной процедуры, является </w:t>
      </w:r>
      <w:r>
        <w:rPr>
          <w:rFonts w:ascii="Arial" w:hAnsi="Arial" w:cs="Arial"/>
          <w:sz w:val="26"/>
          <w:szCs w:val="26"/>
        </w:rPr>
        <w:t>специалист образовательной организации, ответственный за прием заявителей.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ab/>
        <w:t>3.3.5.Критерии принятия решений - обращение заявителя.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ab/>
        <w:t>3.3.6. Фиксация результата выполнения административной процедуры осуществляется путем выдачи заявителю информации.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3.4.Пред</w:t>
      </w:r>
      <w:r>
        <w:rPr>
          <w:rFonts w:ascii="Arial" w:hAnsi="Arial" w:cs="Arial"/>
          <w:b/>
          <w:sz w:val="26"/>
          <w:szCs w:val="26"/>
        </w:rPr>
        <w:t>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путем размещения соответствующей информации на информационном стенде,</w:t>
      </w:r>
      <w:r w:rsidR="003546E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официальном</w:t>
      </w:r>
      <w:r>
        <w:rPr>
          <w:rFonts w:ascii="Arial" w:hAnsi="Arial" w:cs="Arial"/>
          <w:b/>
          <w:sz w:val="26"/>
          <w:szCs w:val="26"/>
        </w:rPr>
        <w:t xml:space="preserve"> сайте образовательной организации</w:t>
      </w:r>
    </w:p>
    <w:p w:rsidR="005707CF" w:rsidRDefault="005707CF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3.4.1 Основанием для предоставления муниципальной услуги является наличие утвержденных</w:t>
      </w:r>
      <w:r w:rsidR="003546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образовательных программ и учебных планов, рабочих программ учебных курсов, предметов, дисциплин (модулей), годовых календарных учебны</w:t>
      </w:r>
      <w:r>
        <w:rPr>
          <w:rFonts w:ascii="Arial" w:hAnsi="Arial" w:cs="Arial"/>
          <w:sz w:val="26"/>
          <w:szCs w:val="26"/>
        </w:rPr>
        <w:t>х графиков.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3.4.2 Информация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размещается на информационном стенде, официальном сайте образовательной о</w:t>
      </w:r>
      <w:r>
        <w:rPr>
          <w:rFonts w:ascii="Arial" w:hAnsi="Arial" w:cs="Arial"/>
          <w:sz w:val="26"/>
          <w:szCs w:val="26"/>
        </w:rPr>
        <w:t>рганизации в срок, указанный в пункте 2.4. административного регламента.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3.4.3 Ответственными за выполнение административной процедуры являются уполномоченные специалисты образовательной организации.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3.4.4. Критерии принятия решения - утверждение организ</w:t>
      </w:r>
      <w:r>
        <w:rPr>
          <w:rFonts w:ascii="Arial" w:hAnsi="Arial" w:cs="Arial"/>
          <w:sz w:val="26"/>
          <w:szCs w:val="26"/>
        </w:rPr>
        <w:t>ацией соответствующих образовательных программ и учебных планов, рабочих программ учебных курсов, предметах, дисциплинах (модулях), годовых календарных учебных графиках.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3.4.5. Результатом административной процедуры является размещение информации</w:t>
      </w:r>
      <w:r w:rsidR="003546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на информа</w:t>
      </w:r>
      <w:r>
        <w:rPr>
          <w:rFonts w:ascii="Arial" w:hAnsi="Arial" w:cs="Arial"/>
          <w:sz w:val="26"/>
          <w:szCs w:val="26"/>
        </w:rPr>
        <w:t>ционном стенде, официальном сайте организации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3.4.6. Фиксация результата выполнения административной </w:t>
      </w:r>
      <w:r>
        <w:rPr>
          <w:rFonts w:ascii="Arial" w:hAnsi="Arial" w:cs="Arial"/>
          <w:sz w:val="26"/>
          <w:szCs w:val="26"/>
        </w:rPr>
        <w:t>процедуры является наличие размещенной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на информационном стенде, официальном сайте образова</w:t>
      </w:r>
      <w:r>
        <w:rPr>
          <w:rFonts w:ascii="Arial" w:hAnsi="Arial" w:cs="Arial"/>
          <w:sz w:val="26"/>
          <w:szCs w:val="26"/>
        </w:rPr>
        <w:t>тельной организации.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3.5.Порядок осуществления в электронной форме, в том числе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 использованием федеральной государственной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информационной системы «Единый портал государственных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муниципальных услуг (функций)», сайта «Государственные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муниципальные усл</w:t>
      </w:r>
      <w:r>
        <w:rPr>
          <w:rFonts w:ascii="Arial" w:hAnsi="Arial" w:cs="Arial"/>
          <w:b/>
          <w:sz w:val="26"/>
          <w:szCs w:val="26"/>
        </w:rPr>
        <w:t>уги в Тюменской области»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административных процедур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3.5.1. С использованием федеральной государственной информационной системы «Единый портал государственных и муниципальных услуг)», сайта «Государственные и муниципальные услуги в Тюменской области» осуще</w:t>
      </w:r>
      <w:r>
        <w:rPr>
          <w:rFonts w:ascii="Arial" w:hAnsi="Arial" w:cs="Arial"/>
          <w:sz w:val="26"/>
          <w:szCs w:val="26"/>
        </w:rPr>
        <w:t>ствляются следующие административные процедуры: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подача заявителем запроса, необходимого для предоставления муниципальн</w:t>
      </w:r>
      <w:r>
        <w:rPr>
          <w:rFonts w:ascii="Arial" w:hAnsi="Arial" w:cs="Arial"/>
          <w:sz w:val="26"/>
          <w:szCs w:val="26"/>
        </w:rPr>
        <w:t>ой услуги (далее - запрос), и прием такого запроса;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получение заявителем сведений о ходе выполнения запроса о предоставлении муниципальной услуги;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взаимодействие Уполномоченного органа, предоставляющего муниципальную услугу, с иными органами государс</w:t>
      </w:r>
      <w:r>
        <w:rPr>
          <w:rFonts w:ascii="Arial" w:hAnsi="Arial" w:cs="Arial"/>
          <w:sz w:val="26"/>
          <w:szCs w:val="26"/>
        </w:rPr>
        <w:t>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получение заявителем результата предоставления муниципальной услуги, если иное не</w:t>
      </w:r>
      <w:r>
        <w:rPr>
          <w:rFonts w:ascii="Arial" w:hAnsi="Arial" w:cs="Arial"/>
          <w:sz w:val="26"/>
          <w:szCs w:val="26"/>
        </w:rPr>
        <w:t xml:space="preserve"> установлено федеральным законом;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иные действия, необходимые для предоставления муниципальной услуги.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3.5.2. Обращение за получением муниципальной услуги и предоставление муниципальной услуги могут осуществляться с использованием электронных </w:t>
      </w:r>
      <w:r>
        <w:rPr>
          <w:rFonts w:ascii="Arial" w:hAnsi="Arial" w:cs="Arial"/>
          <w:sz w:val="26"/>
          <w:szCs w:val="26"/>
        </w:rPr>
        <w:t>документов, подписанных электронной подписью в соответствии с требованиями законодательства.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3.5.3. Заявления и иные документы, необходимые для предоставления муниципальной услуги, представляемой в форме электронных документов (далее - заявления и иные до</w:t>
      </w:r>
      <w:r>
        <w:rPr>
          <w:rFonts w:ascii="Arial" w:hAnsi="Arial" w:cs="Arial"/>
          <w:sz w:val="26"/>
          <w:szCs w:val="26"/>
        </w:rPr>
        <w:t>кументы):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оформляются в соответствии с требованиями к форматам заявлений и иных документов, установленных нормативными правовыми актами Тюменской области и настоящим административным регламентом;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б) подписываются в соответствии с требованиями Федерально</w:t>
      </w:r>
      <w:r>
        <w:rPr>
          <w:rFonts w:ascii="Arial" w:hAnsi="Arial" w:cs="Arial"/>
          <w:sz w:val="26"/>
          <w:szCs w:val="26"/>
        </w:rPr>
        <w:t>го закона «Об электронной подписи» и статей 21.1 и 21.2 Федерального закона «Об организации предоставления государственных и муниципальных услуг»;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представляются в органы и организации, предоставляющие государственные и (или) муниципальные услуги, с исп</w:t>
      </w:r>
      <w:r>
        <w:rPr>
          <w:rFonts w:ascii="Arial" w:hAnsi="Arial" w:cs="Arial"/>
          <w:sz w:val="26"/>
          <w:szCs w:val="26"/>
        </w:rPr>
        <w:t>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лично или через законного представителя при посещении органа или организации;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посредством Единого портала государственных и му</w:t>
      </w:r>
      <w:r>
        <w:rPr>
          <w:rFonts w:ascii="Arial" w:hAnsi="Arial" w:cs="Arial"/>
          <w:sz w:val="26"/>
          <w:szCs w:val="26"/>
        </w:rPr>
        <w:t>ниципальных услуг (функций) (без использования электронных носителей);</w:t>
      </w: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иным способом, позволяющим передать в электронном виде заявления и иные документы.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ab/>
        <w:t>3.5.4. Блок-схема процедуры последовательности действий при предоставлении муниципальной услуги пре</w:t>
      </w:r>
      <w:r>
        <w:rPr>
          <w:rFonts w:ascii="Arial" w:hAnsi="Arial" w:cs="Arial"/>
          <w:sz w:val="26"/>
          <w:szCs w:val="26"/>
        </w:rPr>
        <w:t>дставлена в приложении № 1 к настоящему административному регламенту.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 Формы контроля за предоставлением муниципальной услуги</w:t>
      </w:r>
    </w:p>
    <w:p w:rsidR="005707CF" w:rsidRDefault="005707CF">
      <w:pPr>
        <w:pStyle w:val="ab"/>
        <w:jc w:val="center"/>
        <w:rPr>
          <w:rFonts w:ascii="Arial" w:hAnsi="Arial" w:cs="Arial"/>
          <w:b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4.1.Порядок осуществления текущего контроля за соблюдением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исполнением ответственными должностными лицами положений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административного регламента и иных нормативных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правовых актов, устанавливающих требования к предоставлению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а также принятием ими решений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4.1.1 Текущий контроль за соблюдением последовательности действий, определенных административны</w:t>
      </w:r>
      <w:r>
        <w:rPr>
          <w:rFonts w:ascii="Arial" w:hAnsi="Arial" w:cs="Arial"/>
          <w:sz w:val="26"/>
          <w:szCs w:val="26"/>
        </w:rPr>
        <w:t>ми процедурами по предоставлению муниципальной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руководителем образовательной организации.</w:t>
      </w:r>
    </w:p>
    <w:p w:rsidR="005707CF" w:rsidRDefault="00946DD2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Текущ</w:t>
      </w:r>
      <w:r>
        <w:rPr>
          <w:rFonts w:ascii="Arial" w:hAnsi="Arial" w:cs="Arial"/>
          <w:sz w:val="26"/>
          <w:szCs w:val="26"/>
        </w:rPr>
        <w:t>ий контроль включает в себя проведение плановых и внеплановых проверок.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ab/>
        <w:t>4.1.2. По результатам проверок руководительобразовательной организации, должностные лица образовательной организации дают указания по устранению выявленных нарушений и контролируют их</w:t>
      </w:r>
      <w:r>
        <w:rPr>
          <w:rFonts w:ascii="Arial" w:hAnsi="Arial" w:cs="Arial"/>
          <w:sz w:val="26"/>
          <w:szCs w:val="26"/>
        </w:rPr>
        <w:t xml:space="preserve"> исполнение.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ab/>
        <w:t>4.1.3. Периодичность осуществления текущего контроля устанавливается руководителем образовательной организации и равна одному разу в квартал.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4.2.Порядок и периодичность осуществления плановых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внеплановых проверок полноты и качества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предос</w:t>
      </w:r>
      <w:r>
        <w:rPr>
          <w:rFonts w:ascii="Arial" w:hAnsi="Arial" w:cs="Arial"/>
          <w:b/>
          <w:sz w:val="26"/>
          <w:szCs w:val="26"/>
        </w:rPr>
        <w:t>тавления муниципальной услуги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4.2.1. Проверки полноты и качества предоставления муниципальной услуги осуществляются в срок не более 20 (двадцати) календарных со дня издания приказов руководителя</w:t>
      </w:r>
      <w:r w:rsidR="003546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образовательной организации путем проведения плановых и </w:t>
      </w:r>
      <w:r>
        <w:rPr>
          <w:rFonts w:ascii="Arial" w:hAnsi="Arial" w:cs="Arial"/>
          <w:sz w:val="26"/>
          <w:szCs w:val="26"/>
        </w:rPr>
        <w:t>внеплановых проверок.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lastRenderedPageBreak/>
        <w:tab/>
        <w:t>4.2.2. Плановые проверки включают в себя контроль полноты и качества предоставления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</w:t>
      </w:r>
      <w:r>
        <w:rPr>
          <w:rFonts w:ascii="Arial" w:hAnsi="Arial" w:cs="Arial"/>
          <w:sz w:val="26"/>
          <w:szCs w:val="26"/>
        </w:rPr>
        <w:t>е жалобы на решения, действия (бездействие) должностных лиц.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>4.2.3. В 10-дневный срок со дня утверждения результатов проверки с руководителем образовательной организации согласовывается план мероприятий по устранению выявленных недостатков, а также назнача</w:t>
      </w:r>
      <w:r>
        <w:rPr>
          <w:rFonts w:ascii="Arial" w:hAnsi="Arial" w:cs="Arial"/>
          <w:sz w:val="26"/>
          <w:szCs w:val="26"/>
        </w:rPr>
        <w:t>ются ответственные лица по контролю за их устранением.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ab/>
        <w:t>4.2.4. Мероприятия осуществляются должностными лицами образовательной организации в сроки, установленные руководителем образовательной организации.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4.3.Ответственность должностных лиц за решения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де</w:t>
      </w:r>
      <w:r>
        <w:rPr>
          <w:rFonts w:ascii="Arial" w:hAnsi="Arial" w:cs="Arial"/>
          <w:b/>
          <w:sz w:val="26"/>
          <w:szCs w:val="26"/>
        </w:rPr>
        <w:t>йствия (бездействие), принимаемые (осуществляемые)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ходе предоставления муниципальной услуги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ab/>
        <w:t>4.3.1. Специалисты, ответственные за прием и рассмотрение документов, несут персональную ответственность за соблюдение сроков и порядка их рассмотрения.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ab/>
        <w:t>4.3.2.</w:t>
      </w:r>
      <w:r>
        <w:rPr>
          <w:rFonts w:ascii="Arial" w:hAnsi="Arial" w:cs="Arial"/>
          <w:sz w:val="26"/>
          <w:szCs w:val="26"/>
        </w:rPr>
        <w:t xml:space="preserve"> Руководитель образовательной организации, в которой осуществляется определенные административными процедурами действия, несет персональную ответственность за организацию работы специалистов, за соблюдение сроков и порядка рассмотрения, согласования и офор</w:t>
      </w:r>
      <w:r>
        <w:rPr>
          <w:rFonts w:ascii="Arial" w:hAnsi="Arial" w:cs="Arial"/>
          <w:sz w:val="26"/>
          <w:szCs w:val="26"/>
        </w:rPr>
        <w:t>мления документов в ходе предоставления муниципальной услуги.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>4.3.3. Персональная ответственность специалистов и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>4.3.4. Должностн</w:t>
      </w:r>
      <w:r>
        <w:rPr>
          <w:rFonts w:ascii="Arial" w:hAnsi="Arial" w:cs="Arial"/>
          <w:sz w:val="26"/>
          <w:szCs w:val="26"/>
        </w:rPr>
        <w:t>ые лица образовательной организации несут ответственность в соответствии с законодательством Российской Федерации за: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>а) невыполнение требований настоящего административного регламента, неисполнение (ненадлежащее исполнение) своих должностных обязанностей,</w:t>
      </w:r>
      <w:r>
        <w:rPr>
          <w:rFonts w:ascii="Arial" w:hAnsi="Arial" w:cs="Arial"/>
          <w:sz w:val="26"/>
          <w:szCs w:val="26"/>
        </w:rPr>
        <w:t xml:space="preserve"> предусмотренных должностным регламентом, в пределах, определенных действующим трудовым законодательством Российской Федерации;</w:t>
      </w: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>б) злоупотребление должностными полномочиями.</w:t>
      </w: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4.4.Положения, характеризующие требования к порядку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формам контроля за предост</w:t>
      </w:r>
      <w:r>
        <w:rPr>
          <w:rFonts w:ascii="Arial" w:hAnsi="Arial" w:cs="Arial"/>
          <w:b/>
          <w:sz w:val="26"/>
          <w:szCs w:val="26"/>
        </w:rPr>
        <w:t>авлением муниципальной услуги,</w:t>
      </w:r>
    </w:p>
    <w:p w:rsidR="005707CF" w:rsidRDefault="00946DD2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том числе со стороны граждан, их объединений и организаций</w:t>
      </w:r>
    </w:p>
    <w:p w:rsidR="005707CF" w:rsidRDefault="005707CF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5707CF" w:rsidRDefault="00946DD2">
      <w:pPr>
        <w:pStyle w:val="ab"/>
        <w:jc w:val="both"/>
      </w:pPr>
      <w:r>
        <w:rPr>
          <w:rFonts w:ascii="Arial" w:hAnsi="Arial" w:cs="Arial"/>
          <w:sz w:val="26"/>
          <w:szCs w:val="26"/>
        </w:rPr>
        <w:tab/>
        <w:t xml:space="preserve">4.4.1.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с </w:t>
      </w:r>
      <w:r>
        <w:rPr>
          <w:rFonts w:ascii="Arial" w:hAnsi="Arial" w:cs="Arial"/>
          <w:sz w:val="26"/>
          <w:szCs w:val="26"/>
        </w:rPr>
        <w:t xml:space="preserve">использованием соответствующей информации, размещаемой на официальном сайте организации в сети Интернет, в форме письменных и устных обращений в организацию, а также </w:t>
      </w:r>
      <w:r>
        <w:rPr>
          <w:rFonts w:ascii="Arial" w:hAnsi="Arial" w:cs="Arial"/>
          <w:sz w:val="26"/>
          <w:szCs w:val="26"/>
        </w:rPr>
        <w:lastRenderedPageBreak/>
        <w:t>обращений к руководителю организации в ходе проведения теле-, радиоэфиров, Интернет-конфер</w:t>
      </w:r>
      <w:r>
        <w:rPr>
          <w:rFonts w:ascii="Arial" w:hAnsi="Arial" w:cs="Arial"/>
          <w:sz w:val="26"/>
          <w:szCs w:val="26"/>
        </w:rPr>
        <w:t>енций.</w:t>
      </w:r>
    </w:p>
    <w:p w:rsidR="005707CF" w:rsidRDefault="005707CF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707CF" w:rsidRDefault="00946DD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5707CF" w:rsidRDefault="005707CF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5.1. Заявители имеют право на обжалование решений, </w:t>
      </w:r>
      <w:r>
        <w:rPr>
          <w:rFonts w:ascii="Arial" w:hAnsi="Arial" w:cs="Arial"/>
          <w:sz w:val="26"/>
          <w:szCs w:val="26"/>
        </w:rPr>
        <w:t>принятых в ходе предоставления муниципальной услуги, действий или бездействия образовательной организации, должностного лица образовательной организации.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5.2. Заявитель вправе обжаловать принятые (принимаемые) решения и действия (бездействия) образовательн</w:t>
      </w:r>
      <w:r>
        <w:rPr>
          <w:rFonts w:ascii="Arial" w:hAnsi="Arial" w:cs="Arial"/>
          <w:sz w:val="26"/>
          <w:szCs w:val="26"/>
        </w:rPr>
        <w:t>ой организации, должностного лица образовательной организации, содержащие признаки нарушения закона либо ненадлежащего исполнения должностных обязанностей, в том числе нарушение установленных настоящим регламентом сроков и порядка осуществления администрат</w:t>
      </w:r>
      <w:r>
        <w:rPr>
          <w:rFonts w:ascii="Arial" w:hAnsi="Arial" w:cs="Arial"/>
          <w:sz w:val="26"/>
          <w:szCs w:val="26"/>
        </w:rPr>
        <w:t>ивных процедур, в досудебном (внесудебном) и судебном порядке.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5.3. Подача жалобы в досудебном (внесудебном) порядке не исключает права на одновременную или последующую подачу аналогичной жалобы в суд.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Заявитель может обратиться с жалобой, в том числе в сл</w:t>
      </w:r>
      <w:r>
        <w:rPr>
          <w:rFonts w:ascii="Arial" w:hAnsi="Arial" w:cs="Arial"/>
          <w:sz w:val="26"/>
          <w:szCs w:val="26"/>
        </w:rPr>
        <w:t>едующих случаях: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нарушение срока предоставления муниципальной услуги;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требование у заявителя документов, не предусмотренных нормативными правовыми актами Российск</w:t>
      </w:r>
      <w:r>
        <w:rPr>
          <w:rFonts w:ascii="Arial" w:hAnsi="Arial" w:cs="Arial"/>
          <w:sz w:val="26"/>
          <w:szCs w:val="26"/>
        </w:rPr>
        <w:t>ой Федерации,  нормативными правовыми актами Тюменской области, для предоставления муниципальной услуги;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Тю</w:t>
      </w:r>
      <w:r>
        <w:rPr>
          <w:rFonts w:ascii="Arial" w:hAnsi="Arial" w:cs="Arial"/>
          <w:sz w:val="26"/>
          <w:szCs w:val="26"/>
        </w:rPr>
        <w:t>менской области для предоставления муниципальной услуги, у заявителя;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</w:t>
      </w:r>
      <w:r>
        <w:rPr>
          <w:rFonts w:ascii="Arial" w:hAnsi="Arial" w:cs="Arial"/>
          <w:sz w:val="26"/>
          <w:szCs w:val="26"/>
        </w:rPr>
        <w:t>кой Федерации, нормативными правовыми актами Тюменской области, нормативными правовыми актами Уватского муниципального района;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</w:t>
      </w:r>
      <w:r>
        <w:rPr>
          <w:rFonts w:ascii="Arial" w:hAnsi="Arial" w:cs="Arial"/>
          <w:sz w:val="26"/>
          <w:szCs w:val="26"/>
        </w:rPr>
        <w:t>йской Федерации, нормативными правовыми актами Тюменской области;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</w:t>
      </w:r>
      <w:r>
        <w:rPr>
          <w:rFonts w:ascii="Arial" w:hAnsi="Arial" w:cs="Arial"/>
          <w:sz w:val="26"/>
          <w:szCs w:val="26"/>
        </w:rPr>
        <w:t>доставления муниципальной услуги документах либо нарушение установленного срока таких исправлений.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5.4.Случаев для приостановления рассмотрения жалобы не предусмотрено.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5.5. Основанием для начала процедуры досудебного (внесудебного) обжалования является об</w:t>
      </w:r>
      <w:r>
        <w:rPr>
          <w:rFonts w:ascii="Arial" w:hAnsi="Arial" w:cs="Arial"/>
          <w:sz w:val="26"/>
          <w:szCs w:val="26"/>
        </w:rPr>
        <w:t>ращение заявителя с жалобой на решения, принятые в ходе предоставления муниципальной услуги, действия или бездействие образовательной организации, должностного лица образовательной организации, осуществляемые (принятые) в рамках предоставления муниципально</w:t>
      </w:r>
      <w:r>
        <w:rPr>
          <w:rFonts w:ascii="Arial" w:hAnsi="Arial" w:cs="Arial"/>
          <w:sz w:val="26"/>
          <w:szCs w:val="26"/>
        </w:rPr>
        <w:t>й услуги.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5.6. Письменная жалоба может быть направлена по почте,                                        с использованием Официального портала органов государственной власти Тюменской области, а также может быть принята при личном приеме заявителя.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5.7. Жал</w:t>
      </w:r>
      <w:r>
        <w:rPr>
          <w:rFonts w:ascii="Arial" w:hAnsi="Arial" w:cs="Arial"/>
          <w:sz w:val="26"/>
          <w:szCs w:val="26"/>
        </w:rPr>
        <w:t>оба заявителя должна содержать следующую информацию: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наименование образовательной организации, должностного лица образовательной организации, предоставляющего муниципальную услугу, решения и действия (бездействие) которых обжалуются;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фамилию, имя, от</w:t>
      </w:r>
      <w:r>
        <w:rPr>
          <w:rFonts w:ascii="Arial" w:hAnsi="Arial" w:cs="Arial"/>
          <w:sz w:val="26"/>
          <w:szCs w:val="26"/>
        </w:rPr>
        <w:t>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</w:t>
      </w:r>
      <w:r>
        <w:rPr>
          <w:rFonts w:ascii="Arial" w:hAnsi="Arial" w:cs="Arial"/>
          <w:sz w:val="26"/>
          <w:szCs w:val="26"/>
        </w:rPr>
        <w:t>чии) и почтовый адрес, по которым должен быть направлен ответ заявителю;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сведения об обжалуемых решениях и действиях (бездействии) образовательной организации, должностного лица образовательной организации, предоставляющих муниципальную услугу;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довод</w:t>
      </w:r>
      <w:r>
        <w:rPr>
          <w:rFonts w:ascii="Arial" w:hAnsi="Arial" w:cs="Arial"/>
          <w:sz w:val="26"/>
          <w:szCs w:val="26"/>
        </w:rPr>
        <w:t>ы, на основании которых заявитель не согласен с решением и действием (бездействием) образовательной организации, должностного лица образовательной организации. Заявителем могут быть представлены документы (при наличии), подтверждающие доводы заявителя, либ</w:t>
      </w:r>
      <w:r>
        <w:rPr>
          <w:rFonts w:ascii="Arial" w:hAnsi="Arial" w:cs="Arial"/>
          <w:sz w:val="26"/>
          <w:szCs w:val="26"/>
        </w:rPr>
        <w:t>о их копии.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5.8. Заявители имеют право запрашивать и получать в образовательной организации, должностного лица образовательной организации информацию и документы, необходимые для обжалования решения, принятого в ходе предоставления муниципальной услуги, де</w:t>
      </w:r>
      <w:r>
        <w:rPr>
          <w:rFonts w:ascii="Arial" w:hAnsi="Arial" w:cs="Arial"/>
          <w:sz w:val="26"/>
          <w:szCs w:val="26"/>
        </w:rPr>
        <w:t>йствия или бездействия образовательной организации, должностного лица образовательной организации. Требование о предоставлении информации и выдаче документов рассматривается в течение 5 рабочих дней со дня поступления запроса. По завершении рассмотрения тр</w:t>
      </w:r>
      <w:r>
        <w:rPr>
          <w:rFonts w:ascii="Arial" w:hAnsi="Arial" w:cs="Arial"/>
          <w:sz w:val="26"/>
          <w:szCs w:val="26"/>
        </w:rPr>
        <w:t>ебования заявителю в срок не позднее 3 рабочих дней направляется ответ с приложением копий документов, заверенных в установленном законодательством порядке, при их наличии в образовательной организации.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5.9. Жалобы на решения, принятые руководителем образо</w:t>
      </w:r>
      <w:r>
        <w:rPr>
          <w:rFonts w:ascii="Arial" w:hAnsi="Arial" w:cs="Arial"/>
          <w:sz w:val="26"/>
          <w:szCs w:val="26"/>
        </w:rPr>
        <w:t xml:space="preserve">вательной организации, подаются в Комитет по образованию администрации Уватского муниципального района  (далее – уполномоченный орган). </w:t>
      </w: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5.10. Жалоба, поступившая в уполномоченный орган, подлежит рассмотрению должностным лицом, наделенным полномочиями по р</w:t>
      </w:r>
      <w:r>
        <w:rPr>
          <w:rFonts w:ascii="Arial" w:hAnsi="Arial" w:cs="Arial"/>
          <w:sz w:val="26"/>
          <w:szCs w:val="26"/>
        </w:rPr>
        <w:t xml:space="preserve">ассмотрению жалоб, в течение пятнадцати рабочих дней со дня ее регистрации, а в случае обжалования отказа образовательной организацией в приеме документов у заявителя либо в исправлении допущенных опечаток </w:t>
      </w:r>
      <w:r>
        <w:rPr>
          <w:rFonts w:ascii="Arial" w:hAnsi="Arial" w:cs="Arial"/>
          <w:sz w:val="26"/>
          <w:szCs w:val="26"/>
        </w:rPr>
        <w:lastRenderedPageBreak/>
        <w:t>и ошибок или в случае обжалования нарушения устано</w:t>
      </w:r>
      <w:r>
        <w:rPr>
          <w:rFonts w:ascii="Arial" w:hAnsi="Arial" w:cs="Arial"/>
          <w:sz w:val="26"/>
          <w:szCs w:val="26"/>
        </w:rPr>
        <w:t>вленного срока таких исправлений - в течение пяти рабочих дней со дня ее регистрации. Правительство РФ вправе установить случаи, при которых срок рассмотрения жалобы может быть сокращен.</w:t>
      </w: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5.11. По результатам рассмотрения жалобы уполномоченный орган принима</w:t>
      </w:r>
      <w:r>
        <w:rPr>
          <w:rFonts w:ascii="Arial" w:hAnsi="Arial" w:cs="Arial"/>
          <w:sz w:val="26"/>
          <w:szCs w:val="26"/>
        </w:rPr>
        <w:t>ет одно из следующих решений:</w:t>
      </w: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РФ, нормативными правовыми актами субъектов РФ, муници</w:t>
      </w:r>
      <w:r>
        <w:rPr>
          <w:rFonts w:ascii="Arial" w:hAnsi="Arial" w:cs="Arial"/>
          <w:sz w:val="26"/>
          <w:szCs w:val="26"/>
        </w:rPr>
        <w:t>пальными правовыми актами, а также в иных формах;</w:t>
      </w:r>
    </w:p>
    <w:p w:rsidR="005707CF" w:rsidRDefault="00946DD2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отказывает в удовлетворении жалобы.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5.12. Ответ по результатам рассмотрения жалобы подписывается уполномоченным на рассмотрение жалобы должностным лицом.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5.13. Не позднее дня, следующего за днем принятия</w:t>
      </w:r>
      <w:r>
        <w:rPr>
          <w:rFonts w:ascii="Arial" w:hAnsi="Arial" w:cs="Arial"/>
          <w:sz w:val="26"/>
          <w:szCs w:val="26"/>
        </w:rPr>
        <w:t xml:space="preserve">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5.14. Ответ на жалобу, поступившую в форме электронного документа, направляется в форме электронного доку</w:t>
      </w:r>
      <w:r>
        <w:rPr>
          <w:rFonts w:ascii="Arial" w:hAnsi="Arial" w:cs="Arial"/>
          <w:sz w:val="26"/>
          <w:szCs w:val="26"/>
        </w:rPr>
        <w:t>мента по адресу электронной почты, указанному в жалобе.</w:t>
      </w:r>
    </w:p>
    <w:p w:rsidR="005707CF" w:rsidRDefault="00946DD2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</w:t>
      </w:r>
      <w:r>
        <w:rPr>
          <w:rFonts w:ascii="Arial" w:hAnsi="Arial" w:cs="Arial"/>
          <w:sz w:val="26"/>
          <w:szCs w:val="26"/>
        </w:rPr>
        <w:t>амедлительно направляет соответствующие материалы в органы прокуратуры.</w:t>
      </w:r>
    </w:p>
    <w:p w:rsidR="005707CF" w:rsidRDefault="005707CF">
      <w:pPr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7CF" w:rsidRDefault="005707CF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707CF">
        <w:pict>
          <v:rect id="_x0000_s1037" style="position:absolute;left:0;text-align:left;margin-left:58.95pt;margin-top:12.75pt;width:448.25pt;height:42.45pt;z-index:251655680" stroked="f" strokeweight="0">
            <v:textbox>
              <w:txbxContent>
                <w:p w:rsidR="005707CF" w:rsidRDefault="00946DD2">
                  <w:pPr>
                    <w:pStyle w:val="af1"/>
                    <w:spacing w:after="0"/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Приложение № 1</w:t>
                  </w:r>
                </w:p>
                <w:p w:rsidR="005707CF" w:rsidRDefault="00946DD2">
                  <w:pPr>
                    <w:pStyle w:val="af1"/>
                    <w:spacing w:after="0"/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к административному регламенту</w:t>
                  </w:r>
                </w:p>
                <w:p w:rsidR="005707CF" w:rsidRDefault="005707CF">
                  <w:pPr>
                    <w:pStyle w:val="af1"/>
                    <w:jc w:val="right"/>
                  </w:pPr>
                </w:p>
              </w:txbxContent>
            </v:textbox>
          </v:rect>
        </w:pict>
      </w: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  <w:r w:rsidRPr="005707CF">
        <w:pict>
          <v:rect id="_x0000_s1036" style="position:absolute;left:0;text-align:left;margin-left:13.85pt;margin-top:10.55pt;width:448.25pt;height:74.55pt;z-index:251656704" stroked="f" strokeweight="0">
            <v:textbox>
              <w:txbxContent>
                <w:p w:rsidR="005707CF" w:rsidRDefault="00946DD2">
                  <w:pPr>
                    <w:pStyle w:val="af1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БЛОК-СХЕМА</w:t>
                  </w:r>
                </w:p>
                <w:p w:rsidR="005707CF" w:rsidRDefault="00946DD2">
                  <w:pPr>
                    <w:pStyle w:val="af1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ПОСЛЕДОВАТЕЛЬНОСТИ ВЫПОЛНЕНИЯ АДМИНИСТРАТИВНЫХ ПРОЦЕДУР ПО ПРЕДОСТАВЛЕНИЮ МУНИЦИПАЛЬНОЙ УСЛУГИ </w:t>
                  </w:r>
                </w:p>
                <w:p w:rsidR="005707CF" w:rsidRDefault="00946DD2">
                  <w:pPr>
                    <w:pStyle w:val="af1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«ЗАЧИСЛЕНИЕ В ОБРАЗОВАТЕЛЬНОЕ УЧРЕЖДЕНИЯ»</w:t>
                  </w:r>
                </w:p>
                <w:p w:rsidR="005707CF" w:rsidRDefault="005707CF">
                  <w:pPr>
                    <w:pStyle w:val="af1"/>
                    <w:jc w:val="right"/>
                  </w:pPr>
                </w:p>
              </w:txbxContent>
            </v:textbox>
          </v:rect>
        </w:pict>
      </w: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pict>
          <v:shapetype id="shapetype_202" o:spid="_x0000_m1035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ascii="Arial" w:hAnsi="Arial" w:cs="Arial"/>
          <w:noProof/>
          <w:sz w:val="26"/>
          <w:szCs w:val="26"/>
          <w:lang w:eastAsia="ru-RU"/>
        </w:rPr>
        <w:pict>
          <v:shapetype id="shapetype_32" o:spid="_x0000_m1030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Arial" w:hAnsi="Arial" w:cs="Arial"/>
          <w:sz w:val="26"/>
          <w:szCs w:val="26"/>
        </w:rPr>
        <w:pict>
          <v:group id="shape_0" o:spid="_x0000_s1026" alt="Группа 17" style="position:absolute;left:0;text-align:left;margin-left:-547.7pt;margin-top:.6pt;width:1768.5pt;height:189.25pt;z-index:251659776" coordorigin="-10954,12" coordsize="35370,3785">
            <v:shape id="_x0000_s1034" type="#shapetype_202" style="position:absolute;left:-6454;top:12;width:22265;height:462" fillcolor="white" stroked="t" strokecolor="black">
              <v:fill color2="black" o:detectmouseclick="t" type="solid"/>
              <v:stroke joinstyle="miter" endcap="flat"/>
              <v:textbox>
                <w:txbxContent>
                  <w:p w:rsidR="005707CF" w:rsidRDefault="00946DD2">
                    <w:pPr>
                      <w:overflowPunct w:val="0"/>
                      <w:spacing w:after="0"/>
                      <w:jc w:val="center"/>
                    </w:pPr>
                    <w:r>
                      <w:rPr>
                        <w:sz w:val="26"/>
                      </w:rPr>
                      <w:t xml:space="preserve">Предоставление информации об образовательных программах и учебных планах, рабочих программах учебных </w:t>
                    </w:r>
                    <w:r>
                      <w:rPr>
                        <w:sz w:val="26"/>
                      </w:rPr>
                      <w:t>курсов, предметах, дисциплинах (модулях), годовых календарных учебных графиках</w:t>
                    </w:r>
                  </w:p>
                </w:txbxContent>
              </v:textbox>
            </v:shape>
            <v:shape id="_x0000_s1033" type="#shapetype_202" style="position:absolute;left:-1375;top:2239;width:11814;height:462" fillcolor="white" stroked="t" strokecolor="black">
              <v:fill color2="black" o:detectmouseclick="t" type="solid"/>
              <v:stroke joinstyle="miter" endcap="flat"/>
              <v:textbox>
                <w:txbxContent>
                  <w:p w:rsidR="005707CF" w:rsidRDefault="00946DD2">
                    <w:pPr>
                      <w:overflowPunct w:val="0"/>
                      <w:spacing w:after="0"/>
                      <w:jc w:val="center"/>
                    </w:pPr>
                    <w:r>
                      <w:rPr>
                        <w:sz w:val="26"/>
                      </w:rPr>
                      <w:t>Информирование и консультирование заявителей по вопросам предоставления муниципальной услуги</w:t>
                    </w:r>
                  </w:p>
                </w:txbxContent>
              </v:textbox>
            </v:shape>
            <v:shape id="_x0000_s1032" type="#shapetype_202" style="position:absolute;left:-10954;top:3334;width:26140;height:462" fillcolor="white" stroked="t" strokecolor="black">
              <v:fill color2="black" o:detectmouseclick="t" type="solid"/>
              <v:stroke joinstyle="miter" endcap="flat"/>
              <v:textbox>
                <w:txbxContent>
                  <w:p w:rsidR="005707CF" w:rsidRDefault="00946DD2">
                    <w:pPr>
                      <w:overflowPunct w:val="0"/>
                      <w:spacing w:after="0"/>
                      <w:jc w:val="center"/>
                    </w:pPr>
                    <w:r>
                      <w:rPr>
                        <w:sz w:val="26"/>
                      </w:rPr>
                      <w:t>Предоставление информации об образовательных программах и учебных планах, рабо</w:t>
                    </w:r>
                    <w:r>
                      <w:rPr>
                        <w:sz w:val="26"/>
                      </w:rPr>
                      <w:t>чих программах учебных курсов, предметах, дисциплинах (модулях), годовых календарных учебных графиках при личном обращении заявителя</w:t>
                    </w:r>
                  </w:p>
                </w:txbxContent>
              </v:textbox>
            </v:shape>
            <v:shape id="_x0000_s1031" type="#shapetype_202" style="position:absolute;left:-10548;top:3334;width:34963;height:462" fillcolor="white" stroked="t" strokecolor="black">
              <v:fill color2="black" o:detectmouseclick="t" type="solid"/>
              <v:stroke joinstyle="miter" endcap="flat"/>
              <v:textbox>
                <w:txbxContent>
                  <w:p w:rsidR="005707CF" w:rsidRDefault="00946DD2">
                    <w:pPr>
                      <w:overflowPunct w:val="0"/>
                      <w:spacing w:after="0"/>
                      <w:jc w:val="center"/>
                    </w:pPr>
                    <w:r>
                      <w:rPr>
                        <w:sz w:val="26"/>
                      </w:rPr>
                      <w:t xml:space="preserve">Предоставление информации об образовательных программах и учебных планах, рабочих программах учебных курсов, предметах, </w:t>
                    </w:r>
                    <w:r>
                      <w:rPr>
                        <w:sz w:val="26"/>
                      </w:rPr>
                      <w:t>дисциплинах (модулях), годовых календарных учебных графиках путем размещения соответствующей информации на информационном стенде, официальном сайте организации</w:t>
                    </w:r>
                  </w:p>
                </w:txbxContent>
              </v:textbox>
            </v:shape>
            <v:shape id="Прямая со стрелкой 9" o:spid="_x0000_s1029" type="#shapetype_32" style="position:absolute;left:-48610;top:1929;width:52952;height:282" filled="f" stroked="t" strokecolor="black">
              <v:fill o:detectmouseclick="t"/>
              <v:stroke endarrow="open" endarrowwidth="medium" endarrowlength="medium" joinstyle="round" endcap="flat"/>
            </v:shape>
            <v:shape id="Прямая со стрелкой 10" o:spid="_x0000_s1028" type="#shapetype_32" style="position:absolute;left:-48610;top:3051;width:50561;height:282" filled="f" stroked="t" strokecolor="black">
              <v:fill o:detectmouseclick="t"/>
              <v:stroke endarrow="open" endarrowwidth="medium" endarrowlength="medium" joinstyle="round" endcap="flat"/>
            </v:shape>
            <v:shape id="Прямая со стрелкой 11" o:spid="_x0000_s1027" type="#shapetype_32" style="position:absolute;left:-48611;top:3051;width:55845;height:282" filled="f" stroked="t" strokecolor="black">
              <v:fill o:detectmouseclick="t"/>
              <v:stroke endarrow="open" endarrowwidth="medium" endarrowlength="medium" joinstyle="round" endcap="flat"/>
            </v:shape>
          </v:group>
        </w:pict>
      </w: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  <w:lang w:val="en-US"/>
        </w:rPr>
        <w:t>N</w:t>
      </w:r>
      <w:r>
        <w:rPr>
          <w:rFonts w:ascii="Arial" w:hAnsi="Arial" w:cs="Arial"/>
          <w:sz w:val="26"/>
          <w:szCs w:val="26"/>
        </w:rPr>
        <w:t xml:space="preserve"> 2</w:t>
      </w:r>
    </w:p>
    <w:p w:rsidR="005707CF" w:rsidRDefault="00946DD2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946DD2">
      <w:pPr>
        <w:spacing w:after="0" w:line="24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Перечень образовательных организаций, предоставляющих муниципальную услугу </w:t>
      </w:r>
    </w:p>
    <w:p w:rsidR="005707CF" w:rsidRDefault="005707CF">
      <w:pPr>
        <w:spacing w:after="0" w:line="24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5707CF" w:rsidRDefault="00946DD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Сведения о месте нахождения, телефоне, адресе электронной почты</w:t>
      </w:r>
    </w:p>
    <w:p w:rsidR="005707CF" w:rsidRDefault="00946DD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графике работы образовательных организаций</w:t>
      </w:r>
    </w:p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X="-218" w:tblpY="1"/>
        <w:tblW w:w="980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04" w:type="dxa"/>
        </w:tblCellMar>
        <w:tblLook w:val="0000"/>
      </w:tblPr>
      <w:tblGrid>
        <w:gridCol w:w="246"/>
        <w:gridCol w:w="3402"/>
        <w:gridCol w:w="2466"/>
        <w:gridCol w:w="2240"/>
        <w:gridCol w:w="1449"/>
      </w:tblGrid>
      <w:tr w:rsidR="003546EE" w:rsidRPr="00AA1AB8" w:rsidTr="000C5553">
        <w:trPr>
          <w:trHeight w:val="146"/>
        </w:trPr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A1AB8">
              <w:rPr>
                <w:rFonts w:ascii="Arial" w:hAnsi="Arial" w:cs="Arial"/>
                <w:b/>
              </w:rPr>
              <w:t>Образовательные учреждения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A1AB8">
              <w:rPr>
                <w:rFonts w:ascii="Arial" w:hAnsi="Arial" w:cs="Arial"/>
                <w:b/>
              </w:rPr>
              <w:t>Телефон, e-mail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A1AB8">
              <w:rPr>
                <w:rFonts w:ascii="Arial" w:hAnsi="Arial" w:cs="Arial"/>
                <w:b/>
              </w:rPr>
              <w:t>Адрес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A1AB8">
              <w:rPr>
                <w:rFonts w:ascii="Arial" w:hAnsi="Arial" w:cs="Arial"/>
                <w:b/>
              </w:rPr>
              <w:t>График работы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1AB8">
              <w:rPr>
                <w:rFonts w:ascii="Arial" w:hAnsi="Arial" w:cs="Arial"/>
                <w:b/>
              </w:rPr>
              <w:t>МАОУ «Демьянская СОШ им. гвардии матроса А. Копотилова»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2-74-60,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6">
              <w:r w:rsidRPr="00AA1AB8">
                <w:rPr>
                  <w:rStyle w:val="-"/>
                  <w:rFonts w:ascii="Arial" w:hAnsi="Arial" w:cs="Arial"/>
                  <w:lang w:val="en-US"/>
                </w:rPr>
                <w:t>demyansk</w:t>
              </w:r>
              <w:r w:rsidRPr="00AA1AB8">
                <w:rPr>
                  <w:rStyle w:val="-"/>
                  <w:rFonts w:ascii="Arial" w:hAnsi="Arial" w:cs="Arial"/>
                </w:rPr>
                <w:t>18@</w:t>
              </w:r>
              <w:r w:rsidRPr="00AA1AB8">
                <w:rPr>
                  <w:rStyle w:val="-"/>
                  <w:rFonts w:ascii="Arial" w:hAnsi="Arial" w:cs="Arial"/>
                  <w:lang w:val="en-US"/>
                </w:rPr>
                <w:t>inbox</w:t>
              </w:r>
              <w:r w:rsidRPr="00AA1AB8">
                <w:rPr>
                  <w:rStyle w:val="-"/>
                  <w:rFonts w:ascii="Arial" w:hAnsi="Arial" w:cs="Arial"/>
                </w:rPr>
                <w:t>.</w:t>
              </w:r>
              <w:r w:rsidRPr="00AA1AB8">
                <w:rPr>
                  <w:rStyle w:val="-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с. Демьянское, НПС, д. 25;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12.00-13.00 – 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«Першинская СОШ»</w:t>
            </w:r>
            <w:r w:rsidRPr="00AA1AB8">
              <w:rPr>
                <w:rFonts w:ascii="Arial" w:hAnsi="Arial" w:cs="Arial"/>
              </w:rPr>
              <w:t xml:space="preserve"> - филиал МАОУ «Демьянская СОШ им. гвардии матроса А. Копотилова»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2-46-30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 xml:space="preserve">Тюменская обл., Уватский район, </w:t>
            </w: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п. Першино, ул. Мира, д. 6;</w:t>
            </w: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«Осинниковская ООШ»</w:t>
            </w:r>
            <w:r w:rsidRPr="00AA1AB8">
              <w:rPr>
                <w:rFonts w:ascii="Arial" w:hAnsi="Arial" w:cs="Arial"/>
              </w:rPr>
              <w:t xml:space="preserve"> - филиал МАОУ «Демьянская СОШ им. гвардии матроса А. Копотилова»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2-44-33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д. Осинник, ул. Комсомольская, д. 8;</w:t>
            </w: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«Солянская ООШ»</w:t>
            </w:r>
            <w:r w:rsidRPr="00AA1AB8">
              <w:rPr>
                <w:rFonts w:ascii="Arial" w:hAnsi="Arial" w:cs="Arial"/>
              </w:rPr>
              <w:t xml:space="preserve"> - филиал МАОУ «Демьянская СОШ им. гвардии матроса А. Копотилова 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2-29-08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д. Солянка, ул. Центральная д.12</w:t>
            </w: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1AB8">
              <w:rPr>
                <w:rFonts w:ascii="Arial" w:hAnsi="Arial" w:cs="Arial"/>
                <w:b/>
              </w:rPr>
              <w:t>МАОУ «Ивановская ООШ» Уватского муниципального района»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1AB8">
              <w:rPr>
                <w:rFonts w:ascii="Arial" w:hAnsi="Arial" w:cs="Arial"/>
                <w:lang w:val="en-US"/>
              </w:rPr>
              <w:t>8 (34561)2-34-39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>pavkalinin@yandex.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>ru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р-н.,с. Ивановка, ул. Орджоникидзе, д.1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«Начальная школа - детский сад» с. Уват -</w:t>
            </w:r>
            <w:r w:rsidRPr="00AA1AB8">
              <w:rPr>
                <w:rFonts w:ascii="Arial" w:hAnsi="Arial" w:cs="Arial"/>
              </w:rPr>
              <w:t xml:space="preserve"> филиал МАОУ «Ивановская ООШ»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rPr>
                <w:rFonts w:ascii="Arial" w:hAnsi="Arial" w:cs="Arial"/>
              </w:rPr>
            </w:pP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>8 (34561)2-</w:t>
            </w:r>
            <w:r w:rsidRPr="00AA1AB8">
              <w:rPr>
                <w:rFonts w:ascii="Arial" w:hAnsi="Arial" w:cs="Arial"/>
              </w:rPr>
              <w:t>81-13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р-н,с. Уват,мкр. Центральный, д.10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«Детский сад Дюймовочка» п. Нагорный</w:t>
            </w:r>
            <w:r w:rsidRPr="00AA1AB8">
              <w:rPr>
                <w:rFonts w:ascii="Arial" w:hAnsi="Arial" w:cs="Arial"/>
              </w:rPr>
              <w:t xml:space="preserve"> – структурное подразделение МАОУ «Ивановская ООШ»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(34561)2-06-42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р-н., п.Нагорный,        ул. Школьная,д.3</w:t>
            </w: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1AB8">
              <w:rPr>
                <w:rFonts w:ascii="Arial" w:hAnsi="Arial" w:cs="Arial"/>
                <w:b/>
              </w:rPr>
              <w:t xml:space="preserve">МАОУ «СОШ 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п. Демьянка»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8( 34561)2-61-48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1AB8">
              <w:rPr>
                <w:rFonts w:ascii="Arial" w:hAnsi="Arial" w:cs="Arial"/>
                <w:lang w:val="en-US"/>
              </w:rPr>
              <w:t>Kojina-irina@mail.ru</w:t>
            </w:r>
          </w:p>
          <w:p w:rsidR="003546EE" w:rsidRPr="00AA1AB8" w:rsidRDefault="003546EE" w:rsidP="000C555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п. Демьянка, мкр. Железнодорожный, д. 14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 xml:space="preserve">«Мугенская СОШ» - </w:t>
            </w:r>
            <w:r w:rsidRPr="00AA1AB8">
              <w:rPr>
                <w:rFonts w:ascii="Arial" w:hAnsi="Arial" w:cs="Arial"/>
              </w:rPr>
              <w:t>филиал МАОУ «СОШ п. Демьянка»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2-05-08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п. Муген, д. 41</w:t>
            </w: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«Тугаловская ООШ»</w:t>
            </w:r>
            <w:r w:rsidRPr="00AA1AB8">
              <w:rPr>
                <w:rFonts w:ascii="Arial" w:hAnsi="Arial" w:cs="Arial"/>
              </w:rPr>
              <w:t xml:space="preserve"> - филиал МАОУ «СОШ п. Демьянка»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2-17-56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д. Тугалово, ул. Центральная, д. 9</w:t>
            </w: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«Детский сад Белочка» п. Муген</w:t>
            </w:r>
            <w:r w:rsidRPr="00AA1AB8">
              <w:rPr>
                <w:rFonts w:ascii="Arial" w:hAnsi="Arial" w:cs="Arial"/>
              </w:rPr>
              <w:t xml:space="preserve"> –  МАОУ «СОШ п. Демьянка»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2-04-57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район,п. Муген, д.40</w:t>
            </w: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1AB8">
              <w:rPr>
                <w:rFonts w:ascii="Arial" w:hAnsi="Arial" w:cs="Arial"/>
                <w:b/>
              </w:rPr>
              <w:t>МАОУ «Туртасская СОШ» Уватского муниципального района»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2-59-80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1AB8">
              <w:rPr>
                <w:rFonts w:ascii="Arial" w:hAnsi="Arial" w:cs="Arial"/>
                <w:lang w:val="en-US"/>
              </w:rPr>
              <w:t>turtas18@mail.ru</w:t>
            </w:r>
          </w:p>
          <w:p w:rsidR="003546EE" w:rsidRPr="00AA1AB8" w:rsidRDefault="003546EE" w:rsidP="000C555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Туртас, ул. Победы, д. 9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«Горнослинкинская СОШ» -</w:t>
            </w:r>
            <w:r w:rsidRPr="00AA1AB8">
              <w:rPr>
                <w:rFonts w:ascii="Arial" w:hAnsi="Arial" w:cs="Arial"/>
              </w:rPr>
              <w:t xml:space="preserve"> филиал МАОУ «Туртасская СОШ»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2-35-45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с. Горнослинкино, ул. Северная, д. 5</w:t>
            </w: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5.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1AB8">
              <w:rPr>
                <w:rFonts w:ascii="Arial" w:hAnsi="Arial" w:cs="Arial"/>
                <w:b/>
              </w:rPr>
              <w:t>МАОУ «Уватская СОШ»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8(34561) 2-12-33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>uvat-shkola@yandex.ru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с. Уват, ул. Октябрьская, д. 51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«Красноярская СОШ  им. Героя Советского союза Г.Н. Кошкарова»</w:t>
            </w:r>
            <w:r w:rsidRPr="00AA1AB8">
              <w:rPr>
                <w:rFonts w:ascii="Arial" w:hAnsi="Arial" w:cs="Arial"/>
              </w:rPr>
              <w:t xml:space="preserve"> - филиал МАОУ «Уватская СОШ»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8(34561) 2-41-72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с. Красный Яр, ул. Стивы Дорониной, д. 3</w:t>
            </w: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«Алымская ООШ им. Героя Советского союза Я.Н. Неумоева»</w:t>
            </w:r>
            <w:r w:rsidRPr="00AA1AB8">
              <w:rPr>
                <w:rFonts w:ascii="Arial" w:hAnsi="Arial" w:cs="Arial"/>
              </w:rPr>
              <w:t xml:space="preserve"> - филиал МАОУ «Уватская СОШ»</w:t>
            </w:r>
            <w:r w:rsidRPr="00AA1AB8">
              <w:rPr>
                <w:rFonts w:ascii="Arial" w:hAnsi="Arial" w:cs="Arial"/>
                <w:b/>
              </w:rPr>
              <w:t xml:space="preserve"> </w:t>
            </w:r>
            <w:r w:rsidRPr="00AA1AB8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8(34561) 2-31-36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 xml:space="preserve">Тюменская обл., Уватский район, с. Алымка, ул. Централья, д. </w:t>
            </w: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12 б</w:t>
            </w: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1AB8">
              <w:rPr>
                <w:rFonts w:ascii="Arial" w:hAnsi="Arial" w:cs="Arial"/>
                <w:b/>
              </w:rPr>
              <w:t>МАУ ДО «Детский сад Солнышко» п. Туртас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25-9-93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7" w:history="1">
              <w:r w:rsidRPr="00AA1AB8">
                <w:rPr>
                  <w:rStyle w:val="af3"/>
                  <w:rFonts w:ascii="Arial" w:hAnsi="Arial" w:cs="Arial"/>
                  <w:lang w:val="en-US"/>
                </w:rPr>
                <w:t>turta</w:t>
              </w:r>
              <w:r w:rsidRPr="00AA1AB8">
                <w:rPr>
                  <w:rStyle w:val="af3"/>
                  <w:rFonts w:ascii="Arial" w:hAnsi="Arial" w:cs="Arial"/>
                </w:rPr>
                <w:t>с@</w:t>
              </w:r>
              <w:r w:rsidRPr="00AA1AB8">
                <w:rPr>
                  <w:rStyle w:val="af3"/>
                  <w:rFonts w:ascii="Arial" w:hAnsi="Arial" w:cs="Arial"/>
                  <w:lang w:val="en-US"/>
                </w:rPr>
                <w:t>mail</w:t>
              </w:r>
              <w:r w:rsidRPr="00AA1AB8">
                <w:rPr>
                  <w:rStyle w:val="af3"/>
                  <w:rFonts w:ascii="Arial" w:hAnsi="Arial" w:cs="Arial"/>
                </w:rPr>
                <w:t>.</w:t>
              </w:r>
              <w:r w:rsidRPr="00AA1AB8">
                <w:rPr>
                  <w:rStyle w:val="af3"/>
                  <w:rFonts w:ascii="Arial" w:hAnsi="Arial" w:cs="Arial"/>
                  <w:lang w:val="en-US"/>
                </w:rPr>
                <w:t>ru</w:t>
              </w:r>
            </w:hyperlink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Уватский р-н., п. Туртас, ул. Победы, д.7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 xml:space="preserve">«Детский сад Березка» с. Уват - </w:t>
            </w:r>
            <w:r w:rsidRPr="00AA1AB8">
              <w:rPr>
                <w:rFonts w:ascii="Arial" w:hAnsi="Arial" w:cs="Arial"/>
              </w:rPr>
              <w:t>филиал МАУ ДО «Детский сад Солнышко» п. Туртас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2-20-92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с. Уват, ул. Дзержинского, д.28</w:t>
            </w: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«Детский сад Тополек» п. Демьянка</w:t>
            </w:r>
            <w:r w:rsidRPr="00AA1AB8">
              <w:rPr>
                <w:rFonts w:ascii="Arial" w:hAnsi="Arial" w:cs="Arial"/>
              </w:rPr>
              <w:t xml:space="preserve"> - филиал МАУ ДО «Детский сад Солнышко» п. Туртас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(34561)2-63-79</w:t>
            </w: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р-н., с. Демьянское, НПС, д.28</w:t>
            </w: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3546EE" w:rsidRPr="00AA1AB8" w:rsidTr="000C5553">
        <w:trPr>
          <w:trHeight w:val="146"/>
        </w:trPr>
        <w:tc>
          <w:tcPr>
            <w:tcW w:w="246" w:type="dxa"/>
            <w:vMerge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«Детский сад Малышок</w:t>
            </w:r>
            <w:r w:rsidRPr="00AA1AB8">
              <w:rPr>
                <w:rFonts w:ascii="Arial" w:hAnsi="Arial" w:cs="Arial"/>
              </w:rPr>
              <w:t xml:space="preserve">» </w:t>
            </w:r>
            <w:r w:rsidRPr="00AA1AB8">
              <w:rPr>
                <w:rFonts w:ascii="Arial" w:hAnsi="Arial" w:cs="Arial"/>
                <w:b/>
              </w:rPr>
              <w:t>с. Демьянское</w:t>
            </w:r>
            <w:r w:rsidRPr="00AA1AB8">
              <w:rPr>
                <w:rFonts w:ascii="Arial" w:hAnsi="Arial" w:cs="Arial"/>
              </w:rPr>
              <w:t xml:space="preserve"> - филиал МАУ ДО «Детский сад Солнышко» п. Туртас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</w:t>
            </w:r>
            <w:r w:rsidRPr="00AA1AB8">
              <w:rPr>
                <w:rFonts w:ascii="Arial" w:hAnsi="Arial" w:cs="Arial"/>
                <w:lang w:val="en-US"/>
              </w:rPr>
              <w:t>561)2-</w:t>
            </w:r>
            <w:r w:rsidRPr="00AA1AB8">
              <w:rPr>
                <w:rFonts w:ascii="Arial" w:hAnsi="Arial" w:cs="Arial"/>
              </w:rPr>
              <w:t>75-47</w:t>
            </w:r>
          </w:p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р-н.,       п. Демьянка, мкр. Железнодорожный, д. 17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3546EE" w:rsidRPr="00AA1AB8" w:rsidRDefault="003546EE" w:rsidP="000C5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</w:tbl>
    <w:p w:rsidR="005707CF" w:rsidRDefault="005707CF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5707CF" w:rsidRDefault="00946DD2">
      <w:pPr>
        <w:pStyle w:val="ab"/>
        <w:tabs>
          <w:tab w:val="left" w:pos="2745"/>
        </w:tabs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5707CF" w:rsidRDefault="005707CF">
      <w:pPr>
        <w:pStyle w:val="ab"/>
        <w:ind w:firstLine="567"/>
        <w:jc w:val="center"/>
      </w:pPr>
    </w:p>
    <w:sectPr w:rsidR="005707CF" w:rsidSect="005707CF">
      <w:headerReference w:type="default" r:id="rId18"/>
      <w:footerReference w:type="default" r:id="rId19"/>
      <w:pgSz w:w="11906" w:h="16838"/>
      <w:pgMar w:top="851" w:right="629" w:bottom="76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DD2" w:rsidRDefault="00946DD2" w:rsidP="005707CF">
      <w:pPr>
        <w:spacing w:after="0" w:line="240" w:lineRule="auto"/>
      </w:pPr>
      <w:r>
        <w:separator/>
      </w:r>
    </w:p>
  </w:endnote>
  <w:endnote w:type="continuationSeparator" w:id="1">
    <w:p w:rsidR="00946DD2" w:rsidRDefault="00946DD2" w:rsidP="0057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CF" w:rsidRDefault="005707C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DD2" w:rsidRDefault="00946DD2" w:rsidP="005707CF">
      <w:pPr>
        <w:spacing w:after="0" w:line="240" w:lineRule="auto"/>
      </w:pPr>
      <w:r>
        <w:separator/>
      </w:r>
    </w:p>
  </w:footnote>
  <w:footnote w:type="continuationSeparator" w:id="1">
    <w:p w:rsidR="00946DD2" w:rsidRDefault="00946DD2" w:rsidP="0057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CF" w:rsidRDefault="005707C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697"/>
    <w:multiLevelType w:val="multilevel"/>
    <w:tmpl w:val="68841E2A"/>
    <w:lvl w:ilvl="0">
      <w:start w:val="1"/>
      <w:numFmt w:val="decimal"/>
      <w:lvlText w:val="%1."/>
      <w:lvlJc w:val="left"/>
      <w:pPr>
        <w:ind w:left="1152" w:hanging="58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C00FCA"/>
    <w:multiLevelType w:val="multilevel"/>
    <w:tmpl w:val="DE7E3B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7CF"/>
    <w:rsid w:val="003546EE"/>
    <w:rsid w:val="005707CF"/>
    <w:rsid w:val="00946DD2"/>
    <w:rsid w:val="00CA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E35A2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F06E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C02E77"/>
  </w:style>
  <w:style w:type="character" w:customStyle="1" w:styleId="a5">
    <w:name w:val="Нижний колонтитул Знак"/>
    <w:basedOn w:val="a0"/>
    <w:uiPriority w:val="99"/>
    <w:semiHidden/>
    <w:qFormat/>
    <w:rsid w:val="00C02E77"/>
  </w:style>
  <w:style w:type="paragraph" w:customStyle="1" w:styleId="a6">
    <w:name w:val="Заголовок"/>
    <w:basedOn w:val="a"/>
    <w:next w:val="a7"/>
    <w:qFormat/>
    <w:rsid w:val="005707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707CF"/>
    <w:pPr>
      <w:spacing w:after="140" w:line="288" w:lineRule="auto"/>
    </w:pPr>
  </w:style>
  <w:style w:type="paragraph" w:styleId="a8">
    <w:name w:val="List"/>
    <w:basedOn w:val="a7"/>
    <w:rsid w:val="005707CF"/>
    <w:rPr>
      <w:rFonts w:cs="Mangal"/>
    </w:rPr>
  </w:style>
  <w:style w:type="paragraph" w:styleId="a9">
    <w:name w:val="Title"/>
    <w:basedOn w:val="a"/>
    <w:rsid w:val="005707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707CF"/>
    <w:pPr>
      <w:suppressLineNumbers/>
    </w:pPr>
    <w:rPr>
      <w:rFonts w:cs="Mangal"/>
    </w:rPr>
  </w:style>
  <w:style w:type="paragraph" w:styleId="ab">
    <w:name w:val="No Spacing"/>
    <w:uiPriority w:val="99"/>
    <w:qFormat/>
    <w:rsid w:val="004F7F68"/>
    <w:pPr>
      <w:spacing w:line="240" w:lineRule="auto"/>
    </w:pPr>
  </w:style>
  <w:style w:type="paragraph" w:styleId="ac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qFormat/>
    <w:rsid w:val="00606A2E"/>
    <w:pPr>
      <w:widowControl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Normal (Web)"/>
    <w:basedOn w:val="a"/>
    <w:uiPriority w:val="99"/>
    <w:semiHidden/>
    <w:unhideWhenUsed/>
    <w:qFormat/>
    <w:rsid w:val="006347FA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F06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semiHidden/>
    <w:unhideWhenUsed/>
    <w:rsid w:val="00C02E77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C02E7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  <w:rsid w:val="005707CF"/>
  </w:style>
  <w:style w:type="table" w:styleId="af2">
    <w:name w:val="Table Grid"/>
    <w:basedOn w:val="a1"/>
    <w:uiPriority w:val="59"/>
    <w:rsid w:val="00B52F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rsid w:val="00354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FA05986400E6EE236158C43B1F006554B7E9BAAB6F619D43D7A2E4BC1BAeF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A05986400E6EE236158C43B1F006554B7D9BA8B7F219D43D7A2E4BC1BAeFC" TargetMode="External"/><Relationship Id="rId17" Type="http://schemas.openxmlformats.org/officeDocument/2006/relationships/hyperlink" Target="mailto:turta&#1089;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myansk18@inbo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A05986400E6EE236158C43B1F0065548759FACB9A14ED66C2F20B4e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A05986400E6EE236158C43B1F006554B7E9AA0B4F119D43D7A2E4BC1BAeFC" TargetMode="External"/><Relationship Id="rId10" Type="http://schemas.openxmlformats.org/officeDocument/2006/relationships/hyperlink" Target="consultantplus://offline/ref=5FC6FB32E1D32E4869D85955D72E034E05D3932195D9D15A5449F14842DBE3A8018F535CA223AC5AU5r3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4A8869B3EEFA8F2921DB9129321C52864CD33C755EB95B0AA3A0E6E2DA7E81429D812891F006F5FE20BV6KFN" TargetMode="External"/><Relationship Id="rId14" Type="http://schemas.openxmlformats.org/officeDocument/2006/relationships/hyperlink" Target="consultantplus://offline/ref=6FA05986400E6EE236158C43B1F006554B7E9FAEB2F019D43D7A2E4BC1BAe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ED66-B317-4964-BD09-C53648D3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7025</Words>
  <Characters>40043</Characters>
  <Application>Microsoft Office Word</Application>
  <DocSecurity>0</DocSecurity>
  <Lines>333</Lines>
  <Paragraphs>93</Paragraphs>
  <ScaleCrop>false</ScaleCrop>
  <Company/>
  <LinksUpToDate>false</LinksUpToDate>
  <CharactersWithSpaces>46975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Yurist_kom</cp:lastModifiedBy>
  <cp:revision>2</cp:revision>
  <cp:lastPrinted>2016-10-08T08:22:00Z</cp:lastPrinted>
  <dcterms:created xsi:type="dcterms:W3CDTF">2016-10-08T08:23:00Z</dcterms:created>
  <dcterms:modified xsi:type="dcterms:W3CDTF">2016-10-08T08:23:00Z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