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6" w:rsidRDefault="00CF2F16" w:rsidP="00CF2F1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F2F16" w:rsidRDefault="00CF2F16" w:rsidP="00CF2F1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CF2F16" w:rsidRDefault="00CF2F16" w:rsidP="00CF2F1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«Средняя общеобразовательная школа посёлка  Демьянка»</w:t>
      </w:r>
    </w:p>
    <w:p w:rsidR="00CF2F16" w:rsidRDefault="00CF2F16" w:rsidP="00CF2F16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Уватского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/>
      </w:tblPr>
      <w:tblGrid>
        <w:gridCol w:w="3159"/>
        <w:gridCol w:w="3159"/>
        <w:gridCol w:w="3159"/>
      </w:tblGrid>
      <w:tr w:rsidR="00CF2F16" w:rsidTr="00811B1A">
        <w:trPr>
          <w:trHeight w:val="1678"/>
        </w:trPr>
        <w:tc>
          <w:tcPr>
            <w:tcW w:w="3159" w:type="dxa"/>
          </w:tcPr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Методического совета школы от 8.06. 2021 протокол №4.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hideMark/>
          </w:tcPr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>__________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 августа 2021г.</w:t>
            </w:r>
          </w:p>
        </w:tc>
        <w:tc>
          <w:tcPr>
            <w:tcW w:w="3159" w:type="dxa"/>
            <w:hideMark/>
          </w:tcPr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№313  от  31.08. 2021г.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емьянка</w:t>
            </w:r>
          </w:p>
          <w:p w:rsidR="00CF2F16" w:rsidRDefault="00CF2F16" w:rsidP="00811B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CF2F16" w:rsidRDefault="00CF2F16" w:rsidP="00CF2F16">
      <w:pPr>
        <w:ind w:left="708"/>
        <w:jc w:val="center"/>
        <w:rPr>
          <w:rFonts w:ascii="Times New Roman" w:hAnsi="Times New Roman"/>
        </w:rPr>
      </w:pPr>
    </w:p>
    <w:p w:rsidR="00CF2F16" w:rsidRDefault="00CF2F16" w:rsidP="00CF2F16">
      <w:pPr>
        <w:ind w:left="708"/>
        <w:jc w:val="center"/>
        <w:rPr>
          <w:rFonts w:ascii="Times New Roman" w:hAnsi="Times New Roman"/>
        </w:rPr>
      </w:pPr>
    </w:p>
    <w:p w:rsidR="00CF2F16" w:rsidRDefault="00CF2F16" w:rsidP="00CF2F16">
      <w:pPr>
        <w:ind w:left="708"/>
        <w:rPr>
          <w:rFonts w:ascii="Times New Roman" w:eastAsia="Arial Unicode MS" w:hAnsi="Times New Roman"/>
          <w:kern w:val="2"/>
          <w:sz w:val="20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CF2F16" w:rsidRDefault="00CF2F16" w:rsidP="00CF2F1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Рабочая программа по математике </w:t>
      </w: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  для учащихся 9 класса </w:t>
      </w: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rFonts w:ascii="Times New Roman" w:hAnsi="Times New Roman"/>
          <w:b/>
          <w:sz w:val="28"/>
          <w:szCs w:val="36"/>
        </w:rPr>
        <w:t>уо</w:t>
      </w:r>
      <w:proofErr w:type="spellEnd"/>
      <w:r>
        <w:rPr>
          <w:rFonts w:ascii="Times New Roman" w:hAnsi="Times New Roman"/>
          <w:b/>
          <w:sz w:val="28"/>
          <w:szCs w:val="36"/>
        </w:rPr>
        <w:t>)</w:t>
      </w: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Cs w:val="48"/>
        </w:rPr>
      </w:pPr>
    </w:p>
    <w:p w:rsidR="00CF2F16" w:rsidRDefault="00CF2F16" w:rsidP="00CF2F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F16" w:rsidRDefault="00CF2F16" w:rsidP="00CF2F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F16" w:rsidRDefault="00CF2F16" w:rsidP="00CF2F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F16" w:rsidRDefault="00CF2F16" w:rsidP="00CF2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Срок реализации:  1 год</w:t>
      </w:r>
    </w:p>
    <w:p w:rsidR="00CF2F16" w:rsidRDefault="00CF2F16" w:rsidP="00CF2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2021-2022 учебный год</w:t>
      </w:r>
    </w:p>
    <w:p w:rsidR="00CF2F16" w:rsidRDefault="00CF2F16" w:rsidP="00CF2F16">
      <w:pPr>
        <w:ind w:left="708"/>
        <w:jc w:val="center"/>
        <w:rPr>
          <w:rFonts w:ascii="Times New Roman" w:hAnsi="Times New Roman"/>
          <w:b/>
          <w:szCs w:val="48"/>
        </w:rPr>
      </w:pPr>
    </w:p>
    <w:p w:rsidR="00CF2F16" w:rsidRDefault="00CF2F16" w:rsidP="00CF2F16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CF2F16" w:rsidRDefault="00CF2F16" w:rsidP="00CF2F16">
      <w:pPr>
        <w:ind w:left="708"/>
        <w:jc w:val="right"/>
        <w:rPr>
          <w:rFonts w:ascii="Times New Roman" w:hAnsi="Times New Roman"/>
          <w:sz w:val="28"/>
          <w:szCs w:val="28"/>
        </w:rPr>
      </w:pPr>
    </w:p>
    <w:p w:rsidR="00CF2F16" w:rsidRDefault="00CF2F16" w:rsidP="00CF2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Составитель:  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 </w:t>
      </w:r>
    </w:p>
    <w:p w:rsidR="00CF2F16" w:rsidRDefault="00CF2F16" w:rsidP="00CF2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учитель математики</w:t>
      </w:r>
    </w:p>
    <w:p w:rsidR="00CF2F16" w:rsidRDefault="00CF2F16" w:rsidP="00CD5316">
      <w:pPr>
        <w:rPr>
          <w:sz w:val="28"/>
        </w:rPr>
      </w:pPr>
    </w:p>
    <w:p w:rsidR="00CF2F16" w:rsidRDefault="00CF2F16" w:rsidP="00CD5316">
      <w:pPr>
        <w:rPr>
          <w:sz w:val="28"/>
        </w:rPr>
      </w:pPr>
    </w:p>
    <w:p w:rsidR="00CD5316" w:rsidRPr="00CD5316" w:rsidRDefault="00C62B00" w:rsidP="00CD5316">
      <w:pPr>
        <w:rPr>
          <w:sz w:val="28"/>
          <w:szCs w:val="28"/>
        </w:rPr>
      </w:pPr>
      <w:r w:rsidRPr="00C07D4C">
        <w:rPr>
          <w:sz w:val="28"/>
        </w:rPr>
        <w:t xml:space="preserve">Рабочая программа </w:t>
      </w:r>
      <w:r w:rsidR="00CD5316" w:rsidRPr="00C07D4C">
        <w:rPr>
          <w:sz w:val="28"/>
        </w:rPr>
        <w:t>составлена на основе</w:t>
      </w:r>
      <w:r w:rsidR="00CD5316">
        <w:rPr>
          <w:b/>
          <w:sz w:val="28"/>
        </w:rPr>
        <w:t xml:space="preserve">  </w:t>
      </w:r>
      <w:r w:rsidRPr="00C62B00">
        <w:rPr>
          <w:sz w:val="28"/>
        </w:rPr>
        <w:t xml:space="preserve"> государственной программе  специальных (коррекционных) образовательных учреждений </w:t>
      </w:r>
      <w:r w:rsidRPr="00C62B00">
        <w:rPr>
          <w:sz w:val="28"/>
          <w:lang w:val="en-US"/>
        </w:rPr>
        <w:t>VIII</w:t>
      </w:r>
      <w:r w:rsidRPr="00C62B00">
        <w:rPr>
          <w:sz w:val="28"/>
        </w:rPr>
        <w:t xml:space="preserve"> вида: 5 – 9 </w:t>
      </w:r>
      <w:proofErr w:type="spellStart"/>
      <w:r w:rsidRPr="00C62B00">
        <w:rPr>
          <w:sz w:val="28"/>
        </w:rPr>
        <w:t>кл</w:t>
      </w:r>
      <w:proofErr w:type="spellEnd"/>
      <w:r w:rsidRPr="00C62B00">
        <w:rPr>
          <w:sz w:val="28"/>
        </w:rPr>
        <w:t xml:space="preserve">.: В 2 сб./ Авторы: Воронкова В. В., Перова М. Н., Эк В. В., </w:t>
      </w:r>
      <w:proofErr w:type="spellStart"/>
      <w:r w:rsidRPr="00C62B00">
        <w:rPr>
          <w:sz w:val="28"/>
        </w:rPr>
        <w:t>Алышева</w:t>
      </w:r>
      <w:proofErr w:type="spellEnd"/>
      <w:r w:rsidRPr="00C62B00">
        <w:rPr>
          <w:sz w:val="28"/>
        </w:rPr>
        <w:t xml:space="preserve"> Т. В. и </w:t>
      </w:r>
      <w:proofErr w:type="spellStart"/>
      <w:r w:rsidRPr="00C62B00">
        <w:rPr>
          <w:sz w:val="28"/>
        </w:rPr>
        <w:t>др</w:t>
      </w:r>
      <w:proofErr w:type="spellEnd"/>
      <w:r w:rsidRPr="00C62B00">
        <w:rPr>
          <w:sz w:val="28"/>
        </w:rPr>
        <w:t xml:space="preserve"> /под редакцией доктора педагогических наук В.В.Воронковой, Москва «</w:t>
      </w:r>
      <w:proofErr w:type="spellStart"/>
      <w:r w:rsidRPr="00C62B00">
        <w:rPr>
          <w:sz w:val="28"/>
        </w:rPr>
        <w:t>Владос</w:t>
      </w:r>
      <w:proofErr w:type="spellEnd"/>
      <w:r w:rsidRPr="00C62B00">
        <w:rPr>
          <w:sz w:val="28"/>
        </w:rPr>
        <w:t xml:space="preserve">»,2013. – Сб.1. – 224 с., </w:t>
      </w:r>
      <w:r w:rsidR="00CD5316" w:rsidRPr="00CD5316">
        <w:rPr>
          <w:sz w:val="28"/>
          <w:szCs w:val="28"/>
        </w:rPr>
        <w:t xml:space="preserve">Программы специальных (коррекционных) образовательных учреждений 8 вида под редакцией И.М. </w:t>
      </w:r>
      <w:proofErr w:type="spellStart"/>
      <w:r w:rsidR="00CD5316" w:rsidRPr="00CD5316">
        <w:rPr>
          <w:sz w:val="28"/>
          <w:szCs w:val="28"/>
        </w:rPr>
        <w:t>Бгажноковой</w:t>
      </w:r>
      <w:proofErr w:type="spellEnd"/>
      <w:r w:rsidR="00CD5316" w:rsidRPr="00CD5316">
        <w:rPr>
          <w:rFonts w:ascii="Times New Roman" w:hAnsi="Times New Roman"/>
          <w:sz w:val="28"/>
          <w:szCs w:val="28"/>
        </w:rPr>
        <w:t xml:space="preserve">  с использованием учебника </w:t>
      </w:r>
      <w:r w:rsidR="00CD5316" w:rsidRPr="00CD5316">
        <w:rPr>
          <w:sz w:val="28"/>
          <w:szCs w:val="28"/>
        </w:rPr>
        <w:t>М. Н. Перова. Математика. 9 класс.</w:t>
      </w:r>
      <w:r w:rsidR="00CD5316">
        <w:rPr>
          <w:sz w:val="28"/>
          <w:szCs w:val="28"/>
        </w:rPr>
        <w:t xml:space="preserve"> </w:t>
      </w:r>
      <w:r w:rsidR="00CD5316" w:rsidRPr="00CD5316">
        <w:rPr>
          <w:sz w:val="28"/>
          <w:szCs w:val="28"/>
        </w:rPr>
        <w:t>Изд. «Просвещение» (учебник для специальных (коррекционных) учреждений 8 вида).</w:t>
      </w:r>
    </w:p>
    <w:p w:rsidR="00635FE7" w:rsidRPr="00934BA4" w:rsidRDefault="00CD5316" w:rsidP="00CD5316">
      <w:pPr>
        <w:jc w:val="both"/>
        <w:rPr>
          <w:rFonts w:ascii="Times New Roman" w:hAnsi="Times New Roman"/>
          <w:b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На обучение математике учебным планом МАОУ СОШ п</w:t>
      </w:r>
      <w:proofErr w:type="gramStart"/>
      <w:r w:rsidRPr="00CD5316">
        <w:rPr>
          <w:rFonts w:ascii="Times New Roman" w:hAnsi="Times New Roman"/>
          <w:sz w:val="28"/>
          <w:szCs w:val="28"/>
        </w:rPr>
        <w:t>.Д</w:t>
      </w:r>
      <w:proofErr w:type="gramEnd"/>
      <w:r w:rsidRPr="00CD5316">
        <w:rPr>
          <w:rFonts w:ascii="Times New Roman" w:hAnsi="Times New Roman"/>
          <w:sz w:val="28"/>
          <w:szCs w:val="28"/>
        </w:rPr>
        <w:t xml:space="preserve">емьянка выделено 4 часа в неделю, 136 часов в год. </w:t>
      </w:r>
      <w:r w:rsidR="00635FE7" w:rsidRPr="00CD5316">
        <w:rPr>
          <w:rFonts w:ascii="Times New Roman" w:hAnsi="Times New Roman"/>
          <w:sz w:val="28"/>
          <w:szCs w:val="28"/>
        </w:rPr>
        <w:t>Обучение</w:t>
      </w:r>
      <w:r w:rsidR="00635FE7" w:rsidRPr="001515A3">
        <w:rPr>
          <w:rFonts w:ascii="Times New Roman" w:hAnsi="Times New Roman"/>
          <w:sz w:val="28"/>
          <w:szCs w:val="28"/>
        </w:rPr>
        <w:t xml:space="preserve"> математике направлено на </w:t>
      </w:r>
      <w:r w:rsidR="00635FE7"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</w:t>
      </w:r>
      <w:r w:rsidR="00635FE7">
        <w:rPr>
          <w:rFonts w:ascii="Times New Roman" w:hAnsi="Times New Roman"/>
          <w:sz w:val="28"/>
          <w:szCs w:val="28"/>
        </w:rPr>
        <w:t>;</w:t>
      </w:r>
      <w:r w:rsidR="00635FE7" w:rsidRPr="001515A3">
        <w:rPr>
          <w:rFonts w:ascii="Times New Roman" w:hAnsi="Times New Roman"/>
          <w:sz w:val="28"/>
          <w:szCs w:val="28"/>
        </w:rPr>
        <w:t xml:space="preserve"> </w:t>
      </w:r>
      <w:r w:rsidR="00635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элементарных</w:t>
      </w:r>
      <w:r w:rsidR="00635FE7"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математических знаний, формирование первоначальных представлений о математике</w:t>
      </w:r>
      <w:r w:rsidR="00635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635FE7"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воспитание интереса к </w:t>
      </w:r>
      <w:r w:rsidR="00635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счёту</w:t>
      </w:r>
      <w:r w:rsidR="00635FE7"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стремления использовать математические знания в повседневной жизни.</w:t>
      </w:r>
    </w:p>
    <w:p w:rsidR="00635FE7" w:rsidRDefault="00635FE7" w:rsidP="00635F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Цель:</w:t>
      </w:r>
      <w:r w:rsidRPr="008F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Овладение обучающимися счетными операциями с</w:t>
      </w:r>
      <w:r w:rsidR="00BA3BE8">
        <w:rPr>
          <w:rFonts w:ascii="Times New Roman" w:hAnsi="Times New Roman"/>
          <w:sz w:val="28"/>
        </w:rPr>
        <w:t>ложения и вычитания в пределах 10</w:t>
      </w:r>
      <w:r>
        <w:rPr>
          <w:rFonts w:ascii="Times New Roman" w:hAnsi="Times New Roman"/>
          <w:sz w:val="28"/>
        </w:rPr>
        <w:t>0 для решения арифметических задач, имеющих практическую значимость.</w:t>
      </w:r>
    </w:p>
    <w:p w:rsidR="00635FE7" w:rsidRPr="00CD5316" w:rsidRDefault="00635FE7" w:rsidP="00635F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5316">
        <w:rPr>
          <w:rFonts w:ascii="Times New Roman" w:hAnsi="Times New Roman"/>
          <w:sz w:val="28"/>
          <w:szCs w:val="28"/>
        </w:rPr>
        <w:t>Задачи:</w:t>
      </w:r>
    </w:p>
    <w:p w:rsidR="00635FE7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формировать доступные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математические знания, умения и навыки и развивать способность их использования при решении соответствующих возрасту житейских задач;</w:t>
      </w:r>
    </w:p>
    <w:p w:rsidR="00635FE7" w:rsidRPr="00B7498C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98C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процесс обучения математике для коррекции недостатков высших психических функций и повышения уровня общего развития обучающихся;</w:t>
      </w:r>
    </w:p>
    <w:p w:rsidR="00635FE7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самоконтроль.</w:t>
      </w:r>
    </w:p>
    <w:p w:rsidR="00635FE7" w:rsidRPr="004F2198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635FE7" w:rsidRDefault="00635FE7" w:rsidP="00635F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</w:t>
      </w:r>
      <w:r w:rsidR="002C2731">
        <w:rPr>
          <w:rFonts w:ascii="Times New Roman" w:hAnsi="Times New Roman"/>
          <w:sz w:val="28"/>
          <w:szCs w:val="28"/>
        </w:rPr>
        <w:t>бной дисциплины «Математика» в 9</w:t>
      </w:r>
      <w:r>
        <w:rPr>
          <w:rFonts w:ascii="Times New Roman" w:hAnsi="Times New Roman"/>
          <w:sz w:val="28"/>
          <w:szCs w:val="28"/>
        </w:rPr>
        <w:t xml:space="preserve"> «</w:t>
      </w:r>
      <w:r w:rsidR="000073CE">
        <w:rPr>
          <w:rFonts w:ascii="Times New Roman" w:hAnsi="Times New Roman"/>
          <w:sz w:val="28"/>
          <w:szCs w:val="28"/>
        </w:rPr>
        <w:t>КД</w:t>
      </w:r>
      <w:r>
        <w:rPr>
          <w:rFonts w:ascii="Times New Roman" w:hAnsi="Times New Roman"/>
          <w:sz w:val="28"/>
          <w:szCs w:val="28"/>
        </w:rPr>
        <w:t xml:space="preserve">» классе отводится </w:t>
      </w:r>
      <w:r w:rsidR="002C2731">
        <w:rPr>
          <w:rFonts w:ascii="Times New Roman" w:hAnsi="Times New Roman"/>
          <w:sz w:val="28"/>
          <w:szCs w:val="28"/>
        </w:rPr>
        <w:t>4 часа</w:t>
      </w:r>
      <w:r>
        <w:rPr>
          <w:rFonts w:ascii="Times New Roman" w:hAnsi="Times New Roman"/>
          <w:sz w:val="28"/>
          <w:szCs w:val="28"/>
        </w:rPr>
        <w:t xml:space="preserve"> в неделю, следовате</w:t>
      </w:r>
      <w:r w:rsidR="002C2731">
        <w:rPr>
          <w:rFonts w:ascii="Times New Roman" w:hAnsi="Times New Roman"/>
          <w:sz w:val="28"/>
          <w:szCs w:val="28"/>
        </w:rPr>
        <w:t>льно, общий объём составляет 136 часов</w:t>
      </w:r>
      <w:r>
        <w:rPr>
          <w:rFonts w:ascii="Times New Roman" w:hAnsi="Times New Roman"/>
          <w:sz w:val="28"/>
          <w:szCs w:val="28"/>
        </w:rPr>
        <w:t>.</w:t>
      </w:r>
    </w:p>
    <w:p w:rsidR="00635FE7" w:rsidRDefault="00635FE7" w:rsidP="00635F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FE7" w:rsidRDefault="00635FE7" w:rsidP="00635F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ADD">
        <w:rPr>
          <w:rFonts w:ascii="Times New Roman" w:hAnsi="Times New Roman"/>
          <w:sz w:val="28"/>
          <w:szCs w:val="28"/>
        </w:rPr>
        <w:t>Домашнее задание по предмету задаётся с учётом индивидуальных психофизиологических особенностей обучающихся, темпом работы, усвоением программного материала по индивидуальным карточкам</w:t>
      </w:r>
      <w:r w:rsidR="00646422">
        <w:rPr>
          <w:rFonts w:ascii="Times New Roman" w:hAnsi="Times New Roman"/>
          <w:sz w:val="28"/>
          <w:szCs w:val="28"/>
        </w:rPr>
        <w:t>.</w:t>
      </w:r>
    </w:p>
    <w:p w:rsidR="00635FE7" w:rsidRDefault="00635FE7" w:rsidP="00635F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D44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осуществляется в форме контрольной работы.</w:t>
      </w:r>
    </w:p>
    <w:p w:rsidR="00635FE7" w:rsidRDefault="00635FE7" w:rsidP="00635F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FE7" w:rsidRPr="008F169E" w:rsidRDefault="00635FE7" w:rsidP="00635F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FE7" w:rsidRDefault="00635FE7" w:rsidP="00635FE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35FE7" w:rsidRPr="005179B8" w:rsidRDefault="00635FE7" w:rsidP="005179B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79B8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CD5316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635FE7" w:rsidRDefault="00635FE7" w:rsidP="00635FE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675B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</w:p>
    <w:p w:rsidR="00795CEC" w:rsidRPr="00795CEC" w:rsidRDefault="00795CEC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5CEC">
        <w:rPr>
          <w:rFonts w:ascii="Times New Roman" w:hAnsi="Times New Roman"/>
          <w:sz w:val="28"/>
          <w:szCs w:val="28"/>
        </w:rPr>
        <w:t>- устную и письменную нумерацию в пределах 100;</w:t>
      </w:r>
    </w:p>
    <w:p w:rsidR="00635FE7" w:rsidRDefault="00635FE7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счёт</w:t>
      </w:r>
      <w:r w:rsidR="005263CA">
        <w:rPr>
          <w:rFonts w:ascii="Times New Roman" w:hAnsi="Times New Roman"/>
          <w:sz w:val="28"/>
          <w:szCs w:val="28"/>
        </w:rPr>
        <w:t xml:space="preserve"> прямой и обратный десятками в пределах 100</w:t>
      </w:r>
      <w:r>
        <w:rPr>
          <w:rFonts w:ascii="Times New Roman" w:hAnsi="Times New Roman"/>
          <w:sz w:val="28"/>
          <w:szCs w:val="28"/>
        </w:rPr>
        <w:t>;</w:t>
      </w:r>
    </w:p>
    <w:p w:rsidR="00635FE7" w:rsidRDefault="00635FE7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ёмкости «литр»;</w:t>
      </w:r>
    </w:p>
    <w:p w:rsidR="009B7941" w:rsidRDefault="009B7941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длины «метр»</w:t>
      </w:r>
      <w:r w:rsidR="00662F3B">
        <w:rPr>
          <w:rFonts w:ascii="Times New Roman" w:hAnsi="Times New Roman"/>
          <w:sz w:val="28"/>
          <w:szCs w:val="28"/>
        </w:rPr>
        <w:t>, соотношение 1м = 100см</w:t>
      </w:r>
      <w:r>
        <w:rPr>
          <w:rFonts w:ascii="Times New Roman" w:hAnsi="Times New Roman"/>
          <w:sz w:val="28"/>
          <w:szCs w:val="28"/>
        </w:rPr>
        <w:t>;</w:t>
      </w:r>
    </w:p>
    <w:p w:rsidR="00635FE7" w:rsidRDefault="00635FE7" w:rsidP="00635FE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стоимости «копейка», «рубль»</w:t>
      </w:r>
      <w:r w:rsidR="009B7941">
        <w:rPr>
          <w:rFonts w:ascii="Times New Roman" w:hAnsi="Times New Roman"/>
          <w:sz w:val="28"/>
          <w:szCs w:val="28"/>
        </w:rPr>
        <w:t>, (50 коп., 1 руб., 2 руб., 5 руб., 10 руб., 20 руб.,)</w:t>
      </w:r>
      <w:r w:rsidR="00AE1DF7">
        <w:rPr>
          <w:rFonts w:ascii="Times New Roman" w:hAnsi="Times New Roman"/>
          <w:sz w:val="28"/>
          <w:szCs w:val="28"/>
        </w:rPr>
        <w:t>, соотношение 1руб. = 100коп.</w:t>
      </w:r>
    </w:p>
    <w:p w:rsidR="00646422" w:rsidRDefault="009B7941" w:rsidP="00646422">
      <w:pPr>
        <w:pStyle w:val="a5"/>
        <w:spacing w:line="276" w:lineRule="auto"/>
        <w:ind w:firstLine="709"/>
        <w:jc w:val="left"/>
        <w:rPr>
          <w:sz w:val="28"/>
        </w:rPr>
      </w:pPr>
      <w:r w:rsidRPr="009B7941">
        <w:rPr>
          <w:sz w:val="28"/>
        </w:rPr>
        <w:t>- понятия «</w:t>
      </w:r>
      <w:r w:rsidR="00646422">
        <w:rPr>
          <w:sz w:val="28"/>
        </w:rPr>
        <w:t>больше-меньше</w:t>
      </w:r>
      <w:r w:rsidRPr="009B7941">
        <w:rPr>
          <w:sz w:val="28"/>
        </w:rPr>
        <w:t>»;</w:t>
      </w:r>
      <w:r w:rsidR="00646422">
        <w:rPr>
          <w:sz w:val="28"/>
        </w:rPr>
        <w:t xml:space="preserve"> «дороже-дешевле»;</w:t>
      </w:r>
      <w:r w:rsidR="00646422" w:rsidRPr="00646422">
        <w:rPr>
          <w:sz w:val="28"/>
        </w:rPr>
        <w:t xml:space="preserve"> </w:t>
      </w:r>
      <w:r w:rsidR="00646422">
        <w:rPr>
          <w:sz w:val="28"/>
        </w:rPr>
        <w:t>«моложе-старше»;</w:t>
      </w:r>
    </w:p>
    <w:p w:rsidR="00635FE7" w:rsidRDefault="00646422" w:rsidP="006464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5FE7">
        <w:rPr>
          <w:rFonts w:ascii="Times New Roman" w:hAnsi="Times New Roman"/>
          <w:sz w:val="28"/>
          <w:szCs w:val="28"/>
        </w:rPr>
        <w:t xml:space="preserve">- </w:t>
      </w:r>
      <w:r w:rsidR="00795CEC">
        <w:rPr>
          <w:rFonts w:ascii="Times New Roman" w:hAnsi="Times New Roman"/>
          <w:sz w:val="28"/>
          <w:szCs w:val="28"/>
        </w:rPr>
        <w:t>меру времени</w:t>
      </w:r>
      <w:r w:rsidR="00662F3B">
        <w:rPr>
          <w:rFonts w:ascii="Times New Roman" w:hAnsi="Times New Roman"/>
          <w:sz w:val="28"/>
          <w:szCs w:val="28"/>
        </w:rPr>
        <w:t xml:space="preserve"> «час», соотношение 1 сутки = 24ч.</w:t>
      </w:r>
      <w:r w:rsidR="00635FE7">
        <w:rPr>
          <w:rFonts w:ascii="Times New Roman" w:hAnsi="Times New Roman"/>
          <w:sz w:val="28"/>
          <w:szCs w:val="28"/>
        </w:rPr>
        <w:t>;</w:t>
      </w:r>
    </w:p>
    <w:p w:rsidR="00662F3B" w:rsidRDefault="00646422" w:rsidP="009B794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геометрическую фигуры «овал», «прямоугольник», «квадрат», «круг»</w:t>
      </w:r>
    </w:p>
    <w:p w:rsidR="00635FE7" w:rsidRPr="003F675B" w:rsidRDefault="00635FE7" w:rsidP="00635FE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675B">
        <w:rPr>
          <w:rFonts w:ascii="Times New Roman" w:hAnsi="Times New Roman"/>
          <w:i/>
          <w:sz w:val="28"/>
          <w:szCs w:val="28"/>
        </w:rPr>
        <w:t xml:space="preserve">Обучающиеся должны уметь: </w:t>
      </w:r>
    </w:p>
    <w:p w:rsidR="00635FE7" w:rsidRDefault="00635FE7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</w:t>
      </w:r>
      <w:r w:rsidR="005263CA">
        <w:rPr>
          <w:rFonts w:ascii="Times New Roman" w:hAnsi="Times New Roman"/>
          <w:sz w:val="28"/>
          <w:szCs w:val="28"/>
        </w:rPr>
        <w:t>итать группами по «10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63CA">
        <w:rPr>
          <w:rFonts w:ascii="Times New Roman" w:hAnsi="Times New Roman"/>
          <w:sz w:val="28"/>
          <w:szCs w:val="28"/>
        </w:rPr>
        <w:t>до 100;</w:t>
      </w:r>
    </w:p>
    <w:p w:rsidR="00635FE7" w:rsidRDefault="005263CA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числа в пределах 100</w:t>
      </w:r>
      <w:r w:rsidR="00635FE7">
        <w:rPr>
          <w:rFonts w:ascii="Times New Roman" w:hAnsi="Times New Roman"/>
          <w:sz w:val="28"/>
          <w:szCs w:val="28"/>
        </w:rPr>
        <w:t>;</w:t>
      </w:r>
    </w:p>
    <w:p w:rsidR="00635FE7" w:rsidRDefault="005263CA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примеры в пределах 100</w:t>
      </w:r>
      <w:r w:rsidR="00635FE7">
        <w:rPr>
          <w:rFonts w:ascii="Times New Roman" w:hAnsi="Times New Roman"/>
          <w:sz w:val="28"/>
          <w:szCs w:val="28"/>
        </w:rPr>
        <w:t xml:space="preserve"> </w:t>
      </w:r>
      <w:r w:rsidR="00662F3B">
        <w:rPr>
          <w:rFonts w:ascii="Times New Roman" w:hAnsi="Times New Roman"/>
          <w:sz w:val="28"/>
          <w:szCs w:val="28"/>
        </w:rPr>
        <w:t xml:space="preserve">с переходом </w:t>
      </w:r>
      <w:r w:rsidR="00635FE7">
        <w:rPr>
          <w:rFonts w:ascii="Times New Roman" w:hAnsi="Times New Roman"/>
          <w:sz w:val="28"/>
          <w:szCs w:val="28"/>
        </w:rPr>
        <w:t>через разряд;</w:t>
      </w:r>
    </w:p>
    <w:p w:rsidR="005263CA" w:rsidRDefault="005263CA" w:rsidP="00635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 решать простые задачи в пределах 100;</w:t>
      </w:r>
    </w:p>
    <w:p w:rsidR="00635FE7" w:rsidRDefault="00635FE7" w:rsidP="00635FE7">
      <w:pPr>
        <w:pStyle w:val="a5"/>
        <w:spacing w:line="276" w:lineRule="auto"/>
        <w:ind w:firstLine="709"/>
        <w:jc w:val="left"/>
        <w:rPr>
          <w:sz w:val="28"/>
        </w:rPr>
      </w:pPr>
      <w:r>
        <w:rPr>
          <w:sz w:val="28"/>
          <w:szCs w:val="28"/>
        </w:rPr>
        <w:t xml:space="preserve">- решать простые задачи </w:t>
      </w:r>
      <w:r>
        <w:rPr>
          <w:sz w:val="28"/>
        </w:rPr>
        <w:t>в у</w:t>
      </w:r>
      <w:r w:rsidR="009B7941">
        <w:rPr>
          <w:sz w:val="28"/>
        </w:rPr>
        <w:t>словиях которых имеются понятия</w:t>
      </w:r>
      <w:r w:rsidR="00646422">
        <w:rPr>
          <w:sz w:val="28"/>
        </w:rPr>
        <w:t xml:space="preserve"> </w:t>
      </w:r>
      <w:r>
        <w:rPr>
          <w:sz w:val="28"/>
        </w:rPr>
        <w:t>«</w:t>
      </w:r>
      <w:r w:rsidR="005263CA">
        <w:rPr>
          <w:sz w:val="28"/>
        </w:rPr>
        <w:t>моложе</w:t>
      </w:r>
      <w:r>
        <w:rPr>
          <w:sz w:val="28"/>
        </w:rPr>
        <w:t>-</w:t>
      </w:r>
      <w:r w:rsidR="005263CA">
        <w:rPr>
          <w:sz w:val="28"/>
        </w:rPr>
        <w:t>старше»;</w:t>
      </w:r>
      <w:r w:rsidR="00646422" w:rsidRPr="00646422">
        <w:rPr>
          <w:sz w:val="28"/>
        </w:rPr>
        <w:t xml:space="preserve"> </w:t>
      </w:r>
      <w:r w:rsidR="00646422" w:rsidRPr="009B7941">
        <w:rPr>
          <w:sz w:val="28"/>
        </w:rPr>
        <w:t>«</w:t>
      </w:r>
      <w:r w:rsidR="00646422">
        <w:rPr>
          <w:sz w:val="28"/>
        </w:rPr>
        <w:t>больше-меньше</w:t>
      </w:r>
      <w:r w:rsidR="00646422" w:rsidRPr="009B7941">
        <w:rPr>
          <w:sz w:val="28"/>
        </w:rPr>
        <w:t>»;</w:t>
      </w:r>
      <w:r w:rsidR="00646422">
        <w:rPr>
          <w:sz w:val="28"/>
        </w:rPr>
        <w:t xml:space="preserve"> «дороже-дешевле»;</w:t>
      </w:r>
    </w:p>
    <w:p w:rsidR="00635FE7" w:rsidRDefault="00635FE7" w:rsidP="00635FE7">
      <w:pPr>
        <w:pStyle w:val="a5"/>
        <w:spacing w:line="276" w:lineRule="auto"/>
        <w:ind w:firstLine="709"/>
        <w:jc w:val="left"/>
        <w:rPr>
          <w:sz w:val="28"/>
        </w:rPr>
      </w:pPr>
      <w:r>
        <w:rPr>
          <w:sz w:val="28"/>
        </w:rPr>
        <w:t xml:space="preserve">- определять время с точностью до </w:t>
      </w:r>
      <w:r w:rsidR="005263CA">
        <w:rPr>
          <w:sz w:val="28"/>
        </w:rPr>
        <w:t>полу</w:t>
      </w:r>
      <w:r>
        <w:rPr>
          <w:sz w:val="28"/>
        </w:rPr>
        <w:t>часа;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работать с литровыми </w:t>
      </w:r>
      <w:r w:rsidR="00662F3B">
        <w:rPr>
          <w:sz w:val="28"/>
        </w:rPr>
        <w:t xml:space="preserve">и пол-литровыми </w:t>
      </w:r>
      <w:r>
        <w:rPr>
          <w:sz w:val="28"/>
        </w:rPr>
        <w:t>ёмкостями;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работать с </w:t>
      </w:r>
      <w:r w:rsidR="0023393D">
        <w:rPr>
          <w:sz w:val="28"/>
        </w:rPr>
        <w:t>монетами и символами бумажных денег</w:t>
      </w:r>
      <w:r w:rsidR="00662F3B">
        <w:rPr>
          <w:sz w:val="28"/>
        </w:rPr>
        <w:t xml:space="preserve"> в пределах 20 руб.</w:t>
      </w:r>
      <w:r w:rsidR="0023393D">
        <w:rPr>
          <w:sz w:val="28"/>
        </w:rPr>
        <w:t>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="00662F3B">
        <w:rPr>
          <w:sz w:val="28"/>
        </w:rPr>
        <w:t>работать с метровой линейкой;</w:t>
      </w:r>
    </w:p>
    <w:p w:rsidR="00646422" w:rsidRDefault="00646422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>- сравнивать фигуры.</w:t>
      </w:r>
    </w:p>
    <w:p w:rsidR="00635FE7" w:rsidRDefault="00635FE7" w:rsidP="00635FE7">
      <w:pPr>
        <w:spacing w:after="0"/>
        <w:rPr>
          <w:rFonts w:ascii="Times New Roman" w:hAnsi="Times New Roman"/>
          <w:sz w:val="28"/>
          <w:szCs w:val="28"/>
        </w:rPr>
      </w:pPr>
    </w:p>
    <w:p w:rsidR="000073CE" w:rsidRDefault="0069038B" w:rsidP="0069038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1.Повторение(2ч).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 xml:space="preserve">Повторение устного счёта до 100 и обратно, устное </w:t>
      </w:r>
      <w:proofErr w:type="gramStart"/>
      <w:r>
        <w:rPr>
          <w:sz w:val="28"/>
        </w:rPr>
        <w:t>сложение</w:t>
      </w:r>
      <w:proofErr w:type="gramEnd"/>
      <w:r>
        <w:rPr>
          <w:sz w:val="28"/>
        </w:rPr>
        <w:t xml:space="preserve"> и вычитание в пределах 10, умножение и деление с помощью таблицы умножения.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2.Решение задач.(3ч).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Повторение записи решения задачи в одно действие, как записывать ответ на вопрос задачи, решение простых задач в одно действие в пределах 20.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3.Решение задач на круглые десятки (3ч).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Повторение сложения и вычитания столбиком круглых десятков при решении задач в одно действие.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4.Решение задач на простые геометрические фигуры на плоскости.(3ч).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lastRenderedPageBreak/>
        <w:t>Повторение построения фигур с заданными измерениями, вычисление периметра и площади прямоугольника, квадрата, нахождение периметра многоугольника. Измерение сторон многоугольников с помощью линейки с делениями.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5.Обобщающее повторение в начале четверти, входная контрольная работа(7ч).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6. Сложение и вычитание с переходом через разряд(6ч).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7. Решение задач в два действия, контрольная работа(6ч).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</w:rPr>
      </w:pPr>
      <w:r>
        <w:rPr>
          <w:sz w:val="28"/>
        </w:rPr>
        <w:t>8. Решение разных простых задач с геометрическим содержанием(8ч).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</w:rPr>
        <w:t xml:space="preserve">9. Решение задач с применением понятий </w:t>
      </w:r>
      <w:r w:rsidRPr="00E93981">
        <w:rPr>
          <w:sz w:val="28"/>
          <w:szCs w:val="24"/>
        </w:rPr>
        <w:t>«</w:t>
      </w:r>
      <w:proofErr w:type="spellStart"/>
      <w:r w:rsidRPr="00E93981">
        <w:rPr>
          <w:sz w:val="28"/>
          <w:szCs w:val="24"/>
        </w:rPr>
        <w:t>дороже-дешевле</w:t>
      </w:r>
      <w:proofErr w:type="spellEnd"/>
      <w:r w:rsidRPr="00E93981">
        <w:rPr>
          <w:sz w:val="28"/>
          <w:szCs w:val="24"/>
        </w:rPr>
        <w:t>»; «</w:t>
      </w:r>
      <w:proofErr w:type="spellStart"/>
      <w:r w:rsidRPr="00E93981">
        <w:rPr>
          <w:sz w:val="28"/>
          <w:szCs w:val="24"/>
        </w:rPr>
        <w:t>старше-моложе</w:t>
      </w:r>
      <w:proofErr w:type="spellEnd"/>
      <w:r w:rsidRPr="00E93981">
        <w:rPr>
          <w:sz w:val="28"/>
          <w:szCs w:val="24"/>
        </w:rPr>
        <w:t>»; «меньш</w:t>
      </w:r>
      <w:proofErr w:type="gramStart"/>
      <w:r w:rsidRPr="00E93981">
        <w:rPr>
          <w:sz w:val="28"/>
          <w:szCs w:val="24"/>
        </w:rPr>
        <w:t>е-</w:t>
      </w:r>
      <w:proofErr w:type="gramEnd"/>
      <w:r w:rsidRPr="00E93981">
        <w:rPr>
          <w:sz w:val="28"/>
          <w:szCs w:val="24"/>
        </w:rPr>
        <w:t xml:space="preserve"> больше»</w:t>
      </w:r>
      <w:r>
        <w:rPr>
          <w:sz w:val="28"/>
          <w:szCs w:val="24"/>
        </w:rPr>
        <w:t>, контрольная работа(10ч).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Решение практических задач с применением понятий, которые часто встречаются в жизни, которые необходимо уметь решать каждый день.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10.Задачи на нахождение остатка, контрольная работа(33ч).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Решение практических задач на меры объёма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расчёты с денежными единицами, на сравнение чисел, измерения линейкой.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11. Составные задачи(18ч). 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Решение составных задач практической направленности, контрольная работа.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12.Задачи в косвенной форме(4ч).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Познакомить учащегося с задачами в косвенной форме, </w:t>
      </w:r>
      <w:proofErr w:type="spellStart"/>
      <w:r>
        <w:rPr>
          <w:sz w:val="28"/>
          <w:szCs w:val="24"/>
        </w:rPr>
        <w:t>прорешать</w:t>
      </w:r>
      <w:proofErr w:type="spellEnd"/>
      <w:r>
        <w:rPr>
          <w:sz w:val="28"/>
          <w:szCs w:val="24"/>
        </w:rPr>
        <w:t xml:space="preserve"> простейшие задачи.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13.Все виды сложения и вычитания в пределах 100 письменно, решение задач с именованными числами(29ч).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Решение практических задач на меры времени, длины отрезков, меры объёма, денежных единиц, площадей земельных участков, повторение элементов геометрии на примерах овала и круга, контрольная работа.</w:t>
      </w:r>
    </w:p>
    <w:p w:rsidR="0069038B" w:rsidRDefault="0069038B" w:rsidP="0069038B">
      <w:pPr>
        <w:pStyle w:val="a5"/>
        <w:numPr>
          <w:ilvl w:val="0"/>
          <w:numId w:val="3"/>
        </w:numPr>
        <w:spacing w:line="276" w:lineRule="auto"/>
        <w:jc w:val="left"/>
        <w:rPr>
          <w:sz w:val="28"/>
          <w:szCs w:val="24"/>
        </w:rPr>
      </w:pPr>
      <w:r>
        <w:rPr>
          <w:sz w:val="28"/>
          <w:szCs w:val="24"/>
        </w:rPr>
        <w:t>14.Обобщающее повторение в конце курса(2ч)</w:t>
      </w:r>
    </w:p>
    <w:p w:rsidR="0069038B" w:rsidRPr="0069038B" w:rsidRDefault="0069038B" w:rsidP="0069038B"/>
    <w:p w:rsidR="004A71D9" w:rsidRPr="006650D6" w:rsidRDefault="00CD5316" w:rsidP="004A71D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</w:t>
      </w:r>
      <w:r w:rsidR="004A71D9" w:rsidRPr="006650D6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4A71D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5"/>
        <w:gridCol w:w="1559"/>
      </w:tblGrid>
      <w:tr w:rsidR="00CD5316" w:rsidRPr="00221A28" w:rsidTr="00CD5316">
        <w:trPr>
          <w:trHeight w:val="432"/>
        </w:trPr>
        <w:tc>
          <w:tcPr>
            <w:tcW w:w="1101" w:type="dxa"/>
          </w:tcPr>
          <w:p w:rsidR="00CD5316" w:rsidRPr="00221A28" w:rsidRDefault="00CD5316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D5316" w:rsidRPr="00221A28" w:rsidRDefault="00CD5316" w:rsidP="00B74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D5316" w:rsidRPr="00221A28" w:rsidRDefault="00CD5316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CD5316" w:rsidRPr="00221A28" w:rsidRDefault="00CD5316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5316" w:rsidRPr="00221A28" w:rsidRDefault="00CD5316" w:rsidP="002C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5316" w:rsidRPr="00221A28" w:rsidRDefault="00CD5316" w:rsidP="002C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D5316" w:rsidRPr="00210300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D5316" w:rsidRPr="00210300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D5316" w:rsidRPr="00210300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десятки, действия с ними 10 – 9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D5316" w:rsidRPr="00210300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десятки, действия с ними 10 – 9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десятки, действия с ними 10 – 9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D5316" w:rsidRPr="00221A28" w:rsidRDefault="00CD5316" w:rsidP="000F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г</w:t>
            </w:r>
            <w:r w:rsidRPr="000F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еометрические фигуры: круг, квадрат, прямоугольник, треугольник. 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г</w:t>
            </w:r>
            <w:r w:rsidRPr="000F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еометрические фигуры: круг, квадрат, прямоугольник, треугольник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5316" w:rsidRPr="00586D77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г</w:t>
            </w:r>
            <w:r w:rsidRPr="000F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еометрические фигуры: круг, квадрат, прямоугольник, треугольник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D5316" w:rsidRPr="00586D77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или меньше.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D5316" w:rsidRPr="00586D77" w:rsidRDefault="00CD5316" w:rsidP="00CC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на умножение и деление.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CD5316" w:rsidRPr="00586D77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на умножение и деление.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CD5316" w:rsidRPr="00586D77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примеров и </w:t>
            </w:r>
            <w:r w:rsidRPr="000F499B">
              <w:rPr>
                <w:rFonts w:ascii="Times New Roman" w:hAnsi="Times New Roman"/>
                <w:sz w:val="24"/>
                <w:szCs w:val="24"/>
              </w:rPr>
              <w:t>задач на сложение и вычитание.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переходом через разряд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переходом через разряд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27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примеров и задач.</w:t>
            </w:r>
          </w:p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одно действие.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одно действие.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одно действие.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CD5316" w:rsidRPr="00221A28" w:rsidRDefault="00CD5316" w:rsidP="000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rPr>
          <w:trHeight w:val="1768"/>
        </w:trPr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Default="00CD5316" w:rsidP="00003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D5316" w:rsidRPr="006965A8" w:rsidRDefault="00CD5316" w:rsidP="006965A8">
            <w:pPr>
              <w:rPr>
                <w:rFonts w:ascii="Book Antiqua" w:hAnsi="Book Antiqua" w:cs="Times New Roman"/>
                <w:iCs/>
                <w:sz w:val="24"/>
                <w:szCs w:val="24"/>
              </w:rPr>
            </w:pPr>
            <w:r>
              <w:rPr>
                <w:rStyle w:val="FontStyle44"/>
                <w:rFonts w:cs="Times New Roman"/>
                <w:i w:val="0"/>
              </w:rPr>
              <w:t>Повторение.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CD5316" w:rsidRPr="006965A8" w:rsidRDefault="00CD5316" w:rsidP="00003E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65A8">
              <w:rPr>
                <w:rStyle w:val="FontStyle44"/>
                <w:rFonts w:cs="Times New Roman"/>
                <w:i w:val="0"/>
              </w:rPr>
              <w:t>Решение задач.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геометрическим содержанием.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геометрических задач.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3F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3F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в условиях которых имеются понятия «дороже-дешевле»; «старше-моложе»; «меньше- больше»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CD5316" w:rsidRPr="005179B8" w:rsidRDefault="00CD5316" w:rsidP="000D79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79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CD5316" w:rsidRPr="003F6B1D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1D">
              <w:rPr>
                <w:rFonts w:ascii="Times New Roman" w:hAnsi="Times New Roman"/>
                <w:sz w:val="24"/>
              </w:rPr>
              <w:t>Задачи в одно и два действия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CD5316" w:rsidRPr="003F6B1D" w:rsidRDefault="00CD5316" w:rsidP="003F6B1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F6B1D">
              <w:rPr>
                <w:rFonts w:ascii="Times New Roman" w:hAnsi="Times New Roman"/>
                <w:sz w:val="24"/>
              </w:rPr>
              <w:t>Задачи на нахождение остатка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CD5316" w:rsidRPr="003F6B1D" w:rsidRDefault="00CD5316" w:rsidP="003F6B1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F6B1D">
              <w:rPr>
                <w:rFonts w:ascii="Times New Roman" w:hAnsi="Times New Roman"/>
                <w:sz w:val="24"/>
              </w:rPr>
              <w:t>Задачи на нахождение остатка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CD5316" w:rsidRPr="003F6B1D" w:rsidRDefault="00CD5316" w:rsidP="003F6B1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F6B1D">
              <w:rPr>
                <w:rFonts w:ascii="Times New Roman" w:hAnsi="Times New Roman"/>
                <w:sz w:val="24"/>
              </w:rPr>
              <w:t>Задачи на увеличение и уменьшение числа на несколько единиц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3F6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 Рубль. Монета 50 копеек, 10 копеек. Соотношение 1 руб. = 100 коп. Размен и замена.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>Построение и измерение отрезков.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CD5316" w:rsidRPr="00221A28" w:rsidRDefault="00CD5316" w:rsidP="003F6B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в пределах 100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. Знаки ˃, ˂, =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CD5316" w:rsidRPr="003F6B1D" w:rsidRDefault="00CD5316" w:rsidP="003F6B1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F6B1D">
              <w:rPr>
                <w:rFonts w:ascii="Times New Roman" w:hAnsi="Times New Roman"/>
                <w:sz w:val="24"/>
              </w:rPr>
              <w:t>Задачи на нахождение неизвестного слагаемого и вычитаемого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3D2420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4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CD5316" w:rsidRPr="003D2420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ёмкости. Литр. Работа с литровыми и пол-литровыми ёмкостями.</w:t>
            </w:r>
          </w:p>
        </w:tc>
        <w:tc>
          <w:tcPr>
            <w:tcW w:w="1559" w:type="dxa"/>
          </w:tcPr>
          <w:p w:rsidR="00CD5316" w:rsidRPr="003D2420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ёмкости. Литр. Работа с литровыми и пол-литровыми ёмкостями.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>Меры длины. Метр. Соотношение 1м = 100см.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>Меры длины. Метр. Соотношение 1м = 100см.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>Меры длины. Метр. Соотношение 1м = 100см.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на несколько единиц.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>Измерение метром (метровой линейкой).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CD5316" w:rsidRPr="000F7269" w:rsidRDefault="00CD5316" w:rsidP="003D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Задачи на разностное сравнение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Задачи на разностное сравнение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CD5316" w:rsidRPr="006A5992" w:rsidRDefault="00CD5316" w:rsidP="006A59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5992">
              <w:rPr>
                <w:rFonts w:ascii="Times New Roman" w:hAnsi="Times New Roman"/>
                <w:sz w:val="24"/>
              </w:rPr>
              <w:t>Составные задачи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CD5316" w:rsidRDefault="00CD5316" w:rsidP="006A5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Составные задачи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316" w:rsidRPr="006A5992" w:rsidRDefault="00CD5316" w:rsidP="006A599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остатка.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 Год. Неделя. Сутки. Час. Соотношение    1сут. = 24ч.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77">
              <w:rPr>
                <w:rFonts w:ascii="Times New Roman" w:hAnsi="Times New Roman"/>
                <w:sz w:val="24"/>
                <w:szCs w:val="24"/>
              </w:rPr>
              <w:t>Определение време</w:t>
            </w:r>
            <w:r>
              <w:rPr>
                <w:rFonts w:ascii="Times New Roman" w:hAnsi="Times New Roman"/>
                <w:sz w:val="24"/>
                <w:szCs w:val="24"/>
              </w:rPr>
              <w:t>ни по часам с точностью до часа, до получаса.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CD5316" w:rsidRPr="00221A28" w:rsidRDefault="00CD5316" w:rsidP="006A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 xml:space="preserve">Круг. 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Составные задачи на нахождение третьего слагаемого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Составные задачи на нахождение третьего слагаемого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Задачи в косвенной форме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992">
              <w:rPr>
                <w:rFonts w:ascii="Times New Roman" w:hAnsi="Times New Roman"/>
                <w:sz w:val="24"/>
              </w:rPr>
              <w:t>Задачи в косвенной форме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сложения в пределах 100. Все виды вычитания в пределах 100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сложения в пределах 100. Все виды вычитания в пределах 100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сложения в пределах 100. Все виды вычитания в пределах 100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095" w:type="dxa"/>
          </w:tcPr>
          <w:p w:rsidR="00CD5316" w:rsidRPr="006A5992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  <w:r w:rsidRPr="006A5992">
              <w:rPr>
                <w:rFonts w:ascii="Times New Roman" w:hAnsi="Times New Roman"/>
                <w:sz w:val="24"/>
              </w:rPr>
              <w:t xml:space="preserve"> с именованными числами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095" w:type="dxa"/>
          </w:tcPr>
          <w:p w:rsidR="00CD5316" w:rsidRPr="00221A28" w:rsidRDefault="00CD5316" w:rsidP="006A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 xml:space="preserve">Овал. 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времени. Сутки. Час. 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Определение време</w:t>
            </w:r>
            <w:r>
              <w:rPr>
                <w:rFonts w:ascii="Times New Roman" w:hAnsi="Times New Roman"/>
                <w:sz w:val="24"/>
                <w:szCs w:val="24"/>
              </w:rPr>
              <w:t>ни по часам с точностью до часа, до получаса.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времени. Сутки. Час. 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Определение време</w:t>
            </w:r>
            <w:r>
              <w:rPr>
                <w:rFonts w:ascii="Times New Roman" w:hAnsi="Times New Roman"/>
                <w:sz w:val="24"/>
                <w:szCs w:val="24"/>
              </w:rPr>
              <w:t>ни по часам с точностью до часа, до получаса.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  <w:r w:rsidRPr="006A5992">
              <w:rPr>
                <w:rFonts w:ascii="Times New Roman" w:hAnsi="Times New Roman"/>
                <w:sz w:val="24"/>
              </w:rPr>
              <w:t xml:space="preserve"> с именованными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. Меры стоимости. 50 коп., 1 руб., 2 руб., 5 руб., 10 руб., 20 руб. Размен и замена. Работа с монетами и символами бумажных денег.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 Монеты 50 копеек, 10 копеек, 1 рубль. Соотношение 1 руб. = 100 коп. Размен и замена.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 1 руб., 2 руб., 5 руб., 10 руб. 20 руб. Размен и замена. Работа с монетами и символами бумажных денег.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в условиях которых имеются понятия «дороже-дешевле».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8C">
              <w:rPr>
                <w:rFonts w:ascii="Times New Roman" w:hAnsi="Times New Roman"/>
                <w:sz w:val="24"/>
                <w:szCs w:val="24"/>
              </w:rPr>
              <w:t xml:space="preserve">Круг и овал. </w:t>
            </w:r>
            <w:r w:rsidRPr="00FC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предметов круглой и овальной формы из множества.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095" w:type="dxa"/>
          </w:tcPr>
          <w:p w:rsidR="00CD5316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«моложе-дешевле». </w:t>
            </w:r>
          </w:p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в условиях которых имеются понятия «моложе-старше».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CD5316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95" w:type="dxa"/>
          </w:tcPr>
          <w:p w:rsidR="00CD5316" w:rsidRDefault="00CD5316" w:rsidP="0084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CD5316" w:rsidRDefault="00CD5316" w:rsidP="0084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  <w:p w:rsidR="00CD5316" w:rsidRDefault="00CD5316" w:rsidP="0084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CD5316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095" w:type="dxa"/>
          </w:tcPr>
          <w:p w:rsidR="00CD5316" w:rsidRPr="00221A28" w:rsidRDefault="00CD5316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за год.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16" w:rsidRPr="00221A28" w:rsidTr="00CD5316">
        <w:tc>
          <w:tcPr>
            <w:tcW w:w="1101" w:type="dxa"/>
          </w:tcPr>
          <w:p w:rsidR="00CD5316" w:rsidRPr="007C3F6B" w:rsidRDefault="00CD5316" w:rsidP="00003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95" w:type="dxa"/>
          </w:tcPr>
          <w:p w:rsidR="00CD5316" w:rsidRPr="000F7269" w:rsidRDefault="00CD5316" w:rsidP="003D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за год.</w:t>
            </w:r>
          </w:p>
        </w:tc>
        <w:tc>
          <w:tcPr>
            <w:tcW w:w="1559" w:type="dxa"/>
          </w:tcPr>
          <w:p w:rsidR="00CD5316" w:rsidRPr="00221A28" w:rsidRDefault="00CD5316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B3A3C" w:rsidRDefault="004B3A3C">
      <w:bookmarkStart w:id="0" w:name="_GoBack"/>
      <w:bookmarkEnd w:id="0"/>
    </w:p>
    <w:sectPr w:rsidR="004B3A3C" w:rsidSect="004A71D9">
      <w:pgSz w:w="11906" w:h="16838"/>
      <w:pgMar w:top="68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07"/>
    <w:multiLevelType w:val="hybridMultilevel"/>
    <w:tmpl w:val="337EEBA4"/>
    <w:lvl w:ilvl="0" w:tplc="1C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66CA8"/>
    <w:multiLevelType w:val="hybridMultilevel"/>
    <w:tmpl w:val="6B86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46D2"/>
    <w:multiLevelType w:val="hybridMultilevel"/>
    <w:tmpl w:val="C606738E"/>
    <w:lvl w:ilvl="0" w:tplc="FB80107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D9"/>
    <w:rsid w:val="00001601"/>
    <w:rsid w:val="00003EB3"/>
    <w:rsid w:val="000073CE"/>
    <w:rsid w:val="00093B5A"/>
    <w:rsid w:val="000D792D"/>
    <w:rsid w:val="000E610F"/>
    <w:rsid w:val="000F499B"/>
    <w:rsid w:val="000F5327"/>
    <w:rsid w:val="000F7269"/>
    <w:rsid w:val="001649C0"/>
    <w:rsid w:val="001C0AD1"/>
    <w:rsid w:val="00210300"/>
    <w:rsid w:val="00222440"/>
    <w:rsid w:val="0023393D"/>
    <w:rsid w:val="00245DD3"/>
    <w:rsid w:val="0026645D"/>
    <w:rsid w:val="00271558"/>
    <w:rsid w:val="0027335D"/>
    <w:rsid w:val="002819C8"/>
    <w:rsid w:val="00296BE6"/>
    <w:rsid w:val="002C2731"/>
    <w:rsid w:val="0038550D"/>
    <w:rsid w:val="00393D51"/>
    <w:rsid w:val="003D2420"/>
    <w:rsid w:val="003F6B1D"/>
    <w:rsid w:val="0041164D"/>
    <w:rsid w:val="004A71D9"/>
    <w:rsid w:val="004B21CB"/>
    <w:rsid w:val="004B3A3C"/>
    <w:rsid w:val="004C782C"/>
    <w:rsid w:val="004D440C"/>
    <w:rsid w:val="0050693F"/>
    <w:rsid w:val="005179B8"/>
    <w:rsid w:val="005263CA"/>
    <w:rsid w:val="00566B89"/>
    <w:rsid w:val="00583AD9"/>
    <w:rsid w:val="005842D6"/>
    <w:rsid w:val="005C30E8"/>
    <w:rsid w:val="00635FE7"/>
    <w:rsid w:val="00646422"/>
    <w:rsid w:val="00662F3B"/>
    <w:rsid w:val="0066421A"/>
    <w:rsid w:val="00683500"/>
    <w:rsid w:val="0069038B"/>
    <w:rsid w:val="006965A8"/>
    <w:rsid w:val="006A5992"/>
    <w:rsid w:val="00795CEC"/>
    <w:rsid w:val="007B416B"/>
    <w:rsid w:val="007B6DFB"/>
    <w:rsid w:val="00842DD0"/>
    <w:rsid w:val="0086176B"/>
    <w:rsid w:val="008A0F6D"/>
    <w:rsid w:val="008E2473"/>
    <w:rsid w:val="00937473"/>
    <w:rsid w:val="0094310C"/>
    <w:rsid w:val="009728BB"/>
    <w:rsid w:val="009861CD"/>
    <w:rsid w:val="009946CA"/>
    <w:rsid w:val="009B7941"/>
    <w:rsid w:val="00AE1DF7"/>
    <w:rsid w:val="00AE2B35"/>
    <w:rsid w:val="00B15690"/>
    <w:rsid w:val="00B301A0"/>
    <w:rsid w:val="00B37980"/>
    <w:rsid w:val="00B7454D"/>
    <w:rsid w:val="00BA3BE8"/>
    <w:rsid w:val="00C05291"/>
    <w:rsid w:val="00C07D4C"/>
    <w:rsid w:val="00C62B00"/>
    <w:rsid w:val="00CC28B9"/>
    <w:rsid w:val="00CD5316"/>
    <w:rsid w:val="00CE4360"/>
    <w:rsid w:val="00CF2F16"/>
    <w:rsid w:val="00D945E5"/>
    <w:rsid w:val="00E1508A"/>
    <w:rsid w:val="00E46BA9"/>
    <w:rsid w:val="00E50699"/>
    <w:rsid w:val="00E678F2"/>
    <w:rsid w:val="00EB3BA5"/>
    <w:rsid w:val="00ED1D0C"/>
    <w:rsid w:val="00EE3204"/>
    <w:rsid w:val="00F9576B"/>
    <w:rsid w:val="00FB338F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00"/>
  </w:style>
  <w:style w:type="paragraph" w:styleId="1">
    <w:name w:val="heading 1"/>
    <w:basedOn w:val="a"/>
    <w:next w:val="a"/>
    <w:link w:val="10"/>
    <w:uiPriority w:val="9"/>
    <w:qFormat/>
    <w:rsid w:val="00C6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B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B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B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B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B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B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2B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2B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rsid w:val="00635F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5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62B00"/>
    <w:pPr>
      <w:ind w:left="720"/>
      <w:contextualSpacing/>
    </w:pPr>
  </w:style>
  <w:style w:type="paragraph" w:styleId="a8">
    <w:name w:val="No Spacing"/>
    <w:uiPriority w:val="1"/>
    <w:qFormat/>
    <w:rsid w:val="00C62B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2B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2B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B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2B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2B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2B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2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2B0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62B0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C62B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62B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62B00"/>
    <w:rPr>
      <w:b/>
      <w:bCs/>
    </w:rPr>
  </w:style>
  <w:style w:type="character" w:styleId="ad">
    <w:name w:val="Emphasis"/>
    <w:basedOn w:val="a0"/>
    <w:uiPriority w:val="20"/>
    <w:qFormat/>
    <w:rsid w:val="00C62B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62B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2B0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2B0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62B00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C62B0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2B0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C62B00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C62B00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2B0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2B00"/>
    <w:pPr>
      <w:outlineLvl w:val="9"/>
    </w:pPr>
  </w:style>
  <w:style w:type="paragraph" w:customStyle="1" w:styleId="Style2">
    <w:name w:val="Style2"/>
    <w:basedOn w:val="a"/>
    <w:uiPriority w:val="99"/>
    <w:rsid w:val="007B416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B416B"/>
    <w:rPr>
      <w:rFonts w:ascii="Book Antiqua" w:hAnsi="Book Antiqua" w:cs="Book Antiqu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LavrinenkoEA</cp:lastModifiedBy>
  <cp:revision>34</cp:revision>
  <dcterms:created xsi:type="dcterms:W3CDTF">2017-09-11T16:46:00Z</dcterms:created>
  <dcterms:modified xsi:type="dcterms:W3CDTF">2021-11-25T10:16:00Z</dcterms:modified>
</cp:coreProperties>
</file>