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79" w:rsidRPr="004B438A" w:rsidRDefault="004B438A" w:rsidP="004B438A">
      <w:pPr>
        <w:pStyle w:val="a3"/>
        <w:spacing w:after="100" w:afterAutospacing="1"/>
        <w:ind w:firstLine="567"/>
        <w:contextualSpacing/>
        <w:jc w:val="center"/>
        <w:rPr>
          <w:b/>
        </w:rPr>
      </w:pPr>
      <w:r w:rsidRPr="004B438A">
        <w:rPr>
          <w:b/>
        </w:rPr>
        <w:t>АННОТАЦИЯ</w:t>
      </w:r>
      <w:r w:rsidR="00271D79" w:rsidRPr="004B438A">
        <w:rPr>
          <w:b/>
        </w:rPr>
        <w:t xml:space="preserve"> К ПРОГРАММЕ «МАТЕМАТИКА»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математики.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i/>
          <w:iCs/>
        </w:rPr>
        <w:t xml:space="preserve">Цели и задачи обучения математике. </w:t>
      </w:r>
      <w:r w:rsidRPr="004B438A">
        <w:t>Обучение математике в начальной школе н</w:t>
      </w:r>
      <w:r w:rsidRPr="004B438A">
        <w:t>а</w:t>
      </w:r>
      <w:r w:rsidRPr="004B438A">
        <w:t>правлено на достижение следующих целей:</w:t>
      </w:r>
    </w:p>
    <w:p w:rsidR="00271D79" w:rsidRPr="004B438A" w:rsidRDefault="00271D79" w:rsidP="004B438A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r w:rsidRPr="004B438A">
        <w:t>обеспечение интеллектуального развития младших школьников: формирование о</w:t>
      </w:r>
      <w:r w:rsidRPr="004B438A">
        <w:t>с</w:t>
      </w:r>
      <w:r w:rsidRPr="004B438A">
        <w:t>нов логико-математического мышления, пространственного воображения, овладение уч</w:t>
      </w:r>
      <w:r w:rsidRPr="004B438A">
        <w:t>а</w:t>
      </w:r>
      <w:r w:rsidRPr="004B438A">
        <w:t>щимися математической речью для описания математических объектов и процессов о</w:t>
      </w:r>
      <w:r w:rsidRPr="004B438A">
        <w:t>к</w:t>
      </w:r>
      <w:r w:rsidRPr="004B438A">
        <w:t>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271D79" w:rsidRPr="004B438A" w:rsidRDefault="00271D79" w:rsidP="004B438A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r w:rsidRPr="004B438A"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</w:t>
      </w:r>
      <w:r w:rsidRPr="004B438A">
        <w:t>о</w:t>
      </w:r>
      <w:r w:rsidRPr="004B438A">
        <w:t>чивания и классификации математических объектов); измерять наиболее распростране</w:t>
      </w:r>
      <w:r w:rsidRPr="004B438A">
        <w:t>н</w:t>
      </w:r>
      <w:r w:rsidRPr="004B438A">
        <w:t>ные в практике величины;</w:t>
      </w:r>
    </w:p>
    <w:p w:rsidR="00271D79" w:rsidRPr="004B438A" w:rsidRDefault="00271D79" w:rsidP="004B438A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r w:rsidRPr="004B438A"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</w:t>
      </w:r>
      <w:r w:rsidRPr="004B438A">
        <w:t>о</w:t>
      </w:r>
      <w:r w:rsidRPr="004B438A">
        <w:t>метрические построения;</w:t>
      </w:r>
    </w:p>
    <w:p w:rsidR="00271D79" w:rsidRPr="004B438A" w:rsidRDefault="00271D79" w:rsidP="004B438A">
      <w:pPr>
        <w:pStyle w:val="a3"/>
        <w:numPr>
          <w:ilvl w:val="0"/>
          <w:numId w:val="1"/>
        </w:numPr>
        <w:spacing w:after="100" w:afterAutospacing="1"/>
        <w:ind w:left="0" w:firstLine="567"/>
        <w:contextualSpacing/>
      </w:pPr>
      <w:proofErr w:type="gramStart"/>
      <w:r w:rsidRPr="004B438A"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</w:t>
      </w:r>
      <w:r w:rsidRPr="004B438A">
        <w:t>с</w:t>
      </w:r>
      <w:r w:rsidRPr="004B438A">
        <w:t>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</w:t>
      </w:r>
      <w:r w:rsidRPr="004B438A">
        <w:t>у</w:t>
      </w:r>
      <w:r w:rsidRPr="004B438A">
        <w:t>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</w:t>
      </w:r>
      <w:r w:rsidRPr="004B438A">
        <w:t>и</w:t>
      </w:r>
      <w:r w:rsidRPr="004B438A">
        <w:t>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</w:t>
      </w:r>
      <w:r w:rsidRPr="004B438A">
        <w:t>о</w:t>
      </w:r>
      <w:r w:rsidRPr="004B438A">
        <w:t>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  <w:jc w:val="center"/>
      </w:pPr>
      <w:r w:rsidRPr="004B438A">
        <w:rPr>
          <w:b/>
          <w:bCs/>
        </w:rPr>
        <w:t>Планируемые результаты обучения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1.</w:t>
      </w:r>
      <w:r w:rsidRPr="004B438A">
        <w:t xml:space="preserve"> К концу обучения в </w:t>
      </w:r>
      <w:r w:rsidRPr="004B438A">
        <w:rPr>
          <w:b/>
          <w:bCs/>
          <w:i/>
          <w:iCs/>
        </w:rPr>
        <w:t>первом классе</w:t>
      </w:r>
      <w:r w:rsidRPr="004B438A">
        <w:t xml:space="preserve"> ученик </w:t>
      </w:r>
      <w:r w:rsidRPr="004B438A">
        <w:rPr>
          <w:i/>
          <w:iCs/>
        </w:rPr>
        <w:t>научится</w:t>
      </w:r>
      <w:r w:rsidRPr="004B438A">
        <w:t>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называть: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proofErr w:type="gramStart"/>
      <w:r w:rsidRPr="004B438A">
        <w:t>—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натуральные числа от 1 до 20 в прямом и в обратном порядке, следующее (пр</w:t>
      </w:r>
      <w:r w:rsidRPr="004B438A">
        <w:t>е</w:t>
      </w:r>
      <w:r w:rsidRPr="004B438A">
        <w:t>дыдущее) при счете число;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число, большее (меньшее) данного числа (на несколько единиц);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геометрическую фигуру (точку, отрезок, треугольник, квадрат, пятиугольник, куб, шар);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различать: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число и цифру;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знаки арифметических действий;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круг и шар, квадрат и куб;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многоугольники по числу сторон (углов);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направления движения (слева направо, справа налево, сверху вниз, снизу вверх);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читать: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числа в пределах 20, записанные цифрами;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lastRenderedPageBreak/>
        <w:t xml:space="preserve">— записи вида 3 + 2 = 5, 6 – 4 = 2, 5 </w:t>
      </w:r>
      <w:r w:rsidRPr="004B438A">
        <w:sym w:font="Symbol" w:char="F0D7"/>
      </w:r>
      <w:r w:rsidRPr="004B438A">
        <w:t xml:space="preserve"> 2 = 10, 9</w:t>
      </w:r>
      <w:proofErr w:type="gramStart"/>
      <w:r w:rsidRPr="004B438A">
        <w:t xml:space="preserve"> :</w:t>
      </w:r>
      <w:proofErr w:type="gramEnd"/>
      <w:r w:rsidRPr="004B438A">
        <w:t xml:space="preserve"> 3 = 3;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сравнивать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предметы с целью выявления в них сходства и различий;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предметы по размерам (больше, меньше);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два числа (больше, меньше, больше </w:t>
      </w:r>
      <w:proofErr w:type="gramStart"/>
      <w:r w:rsidRPr="004B438A">
        <w:t>на</w:t>
      </w:r>
      <w:proofErr w:type="gramEnd"/>
      <w:r w:rsidRPr="004B438A">
        <w:t>, меньше на);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данные значения длины;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отрезки по длине;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воспроизводить: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результаты табличного сложения любых однозначных чисел;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результаты табличного вычитания однозначных чисел;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способ решения задачи в вопросно-ответной форме;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распознавать: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геометрические фигуры;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моделировать: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proofErr w:type="gramStart"/>
      <w:r w:rsidRPr="004B438A">
        <w:t>— отношения «больше», «меньше», «больше на», «меньше на» с использова</w:t>
      </w:r>
      <w:r w:rsidRPr="004B438A">
        <w:softHyphen/>
        <w:t>нием фишек, геометрических схем (графов) с цветными стрелками;</w:t>
      </w:r>
      <w:proofErr w:type="gramEnd"/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ситуации, иллюстрирующие арифметические действия (сложение, вычи</w:t>
      </w:r>
      <w:r w:rsidRPr="004B438A">
        <w:softHyphen/>
        <w:t>тание, умножение, деление);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ситуацию, описанную текстом арифметической задачи, с помощью фишек или схематического рисунка;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характеризовать: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расположение предметов на плоскости и в пространстве;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расположение чисел на шкале линейки (левее, правее, </w:t>
      </w:r>
      <w:proofErr w:type="gramStart"/>
      <w:r w:rsidRPr="004B438A">
        <w:t>между</w:t>
      </w:r>
      <w:proofErr w:type="gramEnd"/>
      <w:r w:rsidRPr="004B438A">
        <w:t>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результаты сравнения чисел словами «больше» или «меньше»;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предъявленную геометрическую фигуру (форма, размеры);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proofErr w:type="gramStart"/>
      <w:r w:rsidRPr="004B438A">
        <w:t>—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анализировать: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текст арифметической задачи: выделять условие и вопрос, данные и искомые числа (величины);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предложенные варианты решения задачи с целью выбора верного или оптимал</w:t>
      </w:r>
      <w:r w:rsidRPr="004B438A">
        <w:t>ь</w:t>
      </w:r>
      <w:r w:rsidRPr="004B438A">
        <w:t>ного решения;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классифицировать: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распределять элементы множеств на группы по заданному признаку;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упорядочивать: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предметы (по высоте, длине, ширине);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отрезки в соответствии с их длинами;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числа (в порядке увеличения или уменьшения);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конструировать: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алгоритм решения задачи;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несложные задачи с заданной сюжетной ситуацией (по рисунку, схеме);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контролировать: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свою деятельность (обнаруживать и исправлять допущенные ошибки);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оценивать: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расстояние между точками, длину предмета или отрезка (на глаз);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предъявленное готовое решение учебной задачи (верно, неверно);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решать учебные и практические задачи: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пересчитывать предметы, выражать числами получаемые результаты;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записывать цифрами числа от 1 до 20, число нуль;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решать простые текстовые арифметические задачи (в одно действие);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измерять длину отрезка с помощью линейки;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изображать отрезок заданной длины;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lastRenderedPageBreak/>
        <w:t>— отмечать на бумаге точку, проводить линию по линейке;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выполнять вычисления (в том числе вычислять значения выражений, содержащих скобки);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ориентироваться в таблице: выбирать необходимую для решения задачи инфо</w:t>
      </w:r>
      <w:r w:rsidRPr="004B438A">
        <w:t>р</w:t>
      </w:r>
      <w:r w:rsidRPr="004B438A">
        <w:t>мацию.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К концу обучения в </w:t>
      </w:r>
      <w:r w:rsidRPr="004B438A">
        <w:rPr>
          <w:b/>
          <w:bCs/>
          <w:i/>
          <w:iCs/>
        </w:rPr>
        <w:t>первом классе</w:t>
      </w:r>
      <w:r w:rsidRPr="004B438A">
        <w:t xml:space="preserve"> ученик </w:t>
      </w:r>
      <w:r w:rsidRPr="004B438A">
        <w:rPr>
          <w:i/>
          <w:iCs/>
        </w:rPr>
        <w:t>может научиться</w:t>
      </w:r>
      <w:r w:rsidRPr="004B438A">
        <w:t xml:space="preserve">: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сравнивать: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разные приемы вычислений с целью выявления наиболее удобного приема;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воспроизводить: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способ решения арифметической задачи или любой другой учебной задачи в виде связного устного рассказа;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классифицировать: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определять основание классификации;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обосновывать: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приемы вычислений на основе использования свойств арифметических действий;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 xml:space="preserve">контролировать деятельность: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осуществлять взаимопроверку выполненного задания при работе в парах;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решать учебные и практические задачи: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преобразовывать текст задачи в соответствии с предложенными условиями;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использовать изученные свойства арифметических действий при вычислениях;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выделять на сложном рисунке фигуру указанной формы (отрезок, треугольник и др.), пересчитывать число таких фигур;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составлять фигуры из частей;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разбивать данную фигуру на части в соответствии с заданными требованиями;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изображать на бумаге треугольник с помощью линейки;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находить и показывать на рисунках пары симметричных относительно осей си</w:t>
      </w:r>
      <w:r w:rsidRPr="004B438A">
        <w:t>м</w:t>
      </w:r>
      <w:r w:rsidRPr="004B438A">
        <w:t>метрии точек и других фигур (их частей);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определять, имеет ли данная фигура ось симметрии и число осей,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представлять заданную информацию в виде таблицы;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выбирать из математического текста необходимую информацию для ответа на поставленный вопрос.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2.</w:t>
      </w:r>
      <w:r w:rsidRPr="004B438A">
        <w:t xml:space="preserve"> К концу обучения во</w:t>
      </w:r>
      <w:r w:rsidRPr="004B438A">
        <w:rPr>
          <w:i/>
          <w:iCs/>
        </w:rPr>
        <w:t xml:space="preserve"> </w:t>
      </w:r>
      <w:r w:rsidRPr="004B438A">
        <w:rPr>
          <w:b/>
          <w:bCs/>
          <w:i/>
          <w:iCs/>
        </w:rPr>
        <w:t>втором классе</w:t>
      </w:r>
      <w:r w:rsidRPr="004B438A">
        <w:rPr>
          <w:i/>
          <w:iCs/>
        </w:rPr>
        <w:t xml:space="preserve"> </w:t>
      </w:r>
      <w:r w:rsidRPr="004B438A">
        <w:t>ученик</w:t>
      </w:r>
      <w:r w:rsidRPr="004B438A">
        <w:rPr>
          <w:i/>
          <w:iCs/>
        </w:rPr>
        <w:t xml:space="preserve"> научится: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называть: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натуральные числа от 20 до 100 в прямом и в обратном порядке, следующее (пр</w:t>
      </w:r>
      <w:r w:rsidRPr="004B438A">
        <w:t>е</w:t>
      </w:r>
      <w:r w:rsidRPr="004B438A">
        <w:t>дыдущее) при счете число;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число, большее или меньшее данного числа в несколько раз;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единицы длины, площади;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одну или несколько долей данного числа и числа по его доле;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proofErr w:type="gramStart"/>
      <w:r w:rsidRPr="004B438A">
        <w:t>— компоненты арифметических действий (слагаемое, сумма, уменьшаемое, выч</w:t>
      </w:r>
      <w:r w:rsidRPr="004B438A">
        <w:t>и</w:t>
      </w:r>
      <w:r w:rsidRPr="004B438A">
        <w:t>таемое, разность, множитель, произведение, делимое, делитель, частное);</w:t>
      </w:r>
      <w:proofErr w:type="gramEnd"/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геометрическую фигуру (многоугольник, угол, прямоугольник, квадрат, окру</w:t>
      </w:r>
      <w:r w:rsidRPr="004B438A">
        <w:t>ж</w:t>
      </w:r>
      <w:r w:rsidRPr="004B438A">
        <w:t>ность);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сравнивать: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числа в пределах 100;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числа в кратном отношении (во сколько раз одно число больше или меньше др</w:t>
      </w:r>
      <w:r w:rsidRPr="004B438A">
        <w:t>у</w:t>
      </w:r>
      <w:r w:rsidRPr="004B438A">
        <w:t>гого);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длины отрезков;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различать: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proofErr w:type="gramStart"/>
      <w:r w:rsidRPr="004B438A">
        <w:t>— отношения «больше в» и «больше на», «меньше в» и «меньше на»;</w:t>
      </w:r>
      <w:proofErr w:type="gramEnd"/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компоненты арифметических действий;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lastRenderedPageBreak/>
        <w:t>— числовое выражение и его значение;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российские монеты, купюры разных достоинств;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прямые и непрямые углы;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периметр и площадь прямоугольника;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окружность и круг;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читать: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числа в пределах 100, записанные цифрами;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записи вида 5 · 2 = 10, 12</w:t>
      </w:r>
      <w:proofErr w:type="gramStart"/>
      <w:r w:rsidRPr="004B438A">
        <w:t xml:space="preserve"> :</w:t>
      </w:r>
      <w:proofErr w:type="gramEnd"/>
      <w:r w:rsidRPr="004B438A">
        <w:t xml:space="preserve"> 4 = 3;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воспроизводить: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результаты табличных случаев умножения однозначных чисел и соответству</w:t>
      </w:r>
      <w:r w:rsidRPr="004B438A">
        <w:t>ю</w:t>
      </w:r>
      <w:r w:rsidRPr="004B438A">
        <w:t>щих случаев деления;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соотношения между единицами длины: 1 м = 100 см, 1 м = 10 дм;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приводить примеры: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однозначных и двузначных чисел;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числовых выражений;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моделировать: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десятичный состав двузначного числа;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алгоритмы сложения и вычитания двузначных чисел;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ситуацию, представленную в тексте арифметической задачи, в виде схемы, р</w:t>
      </w:r>
      <w:r w:rsidRPr="004B438A">
        <w:t>и</w:t>
      </w:r>
      <w:r w:rsidRPr="004B438A">
        <w:t>сунка;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распознавать: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геометрические фигуры (многоугольники, окружность, прямоугольник, угол);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упорядочивать: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числа в пределах 100 в порядке увеличения или уменьшения;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характеризовать: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числовое выражение (название, как составлено);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многоугольник (название, число углов, сторон, вершин);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анализировать: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текст учебной задачи с целью поиска алгоритма ее решения;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готовые решения задач с целью выбора верного решения, рационального способа решения;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классифицировать: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углы (прямые, непрямые);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числа в пределах 100 (однозначные, двузначные);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конструировать: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тексты несложных арифметических задач;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алгоритм решения составной арифметической задачи;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контролировать: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свою деятельность (находить и исправлять ошибки);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оценивать: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готовое решение учебной задачи (верно, неверно);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решать учебные и практические задачи: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записывать цифрами двузначные числа;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решать составные арифметические задачи в два действия в различных комбин</w:t>
      </w:r>
      <w:r w:rsidRPr="004B438A">
        <w:t>а</w:t>
      </w:r>
      <w:r w:rsidRPr="004B438A">
        <w:t>циях;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вычислять сумму и разность чисел в пределах 100, используя изученные устные и письменные приемы вычислений;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вычислять значения простых и составных числовых выражений;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вычислять периметр и площадь прямоугольника (квадрата);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строить окружность с помощью циркуля;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выбирать из таблицы необходимую информацию для решения учебной задачи;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заполнять таблицы, имея некоторый банк данных.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К концу обучения во</w:t>
      </w:r>
      <w:r w:rsidRPr="004B438A">
        <w:rPr>
          <w:i/>
          <w:iCs/>
        </w:rPr>
        <w:t xml:space="preserve"> </w:t>
      </w:r>
      <w:r w:rsidRPr="004B438A">
        <w:rPr>
          <w:b/>
          <w:bCs/>
          <w:i/>
          <w:iCs/>
        </w:rPr>
        <w:t>втором классе</w:t>
      </w:r>
      <w:r w:rsidRPr="004B438A">
        <w:rPr>
          <w:i/>
          <w:iCs/>
        </w:rPr>
        <w:t xml:space="preserve"> </w:t>
      </w:r>
      <w:r w:rsidRPr="004B438A">
        <w:t xml:space="preserve">ученик </w:t>
      </w:r>
      <w:r w:rsidRPr="004B438A">
        <w:rPr>
          <w:i/>
          <w:iCs/>
        </w:rPr>
        <w:t>может научиться</w:t>
      </w:r>
      <w:r w:rsidRPr="004B438A">
        <w:t xml:space="preserve">: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формулировать: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свойства умножения и деления;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определения прямоугольника и квадрата;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свойства прямоугольника (квадрата);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называть: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вершины и стороны угла, обозначенные латинскими буквами;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элементы многоугольника (вершины, стороны, углы);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центр и радиус окружности;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координаты точек, отмеченных на числовом луче;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 xml:space="preserve">читать: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обозначения луча, угла, многоугольника;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различать: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луч и отрезок;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характеризовать: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расположение чисел на числовом луче;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взаимное расположение фигур на плоскости (пересекаются, не пере</w:t>
      </w:r>
      <w:r w:rsidRPr="004B438A">
        <w:softHyphen/>
        <w:t>секаются, имеют общую точку (общие точки);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решать учебные и практические задачи: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выбирать единицу длины при выполнении измерений;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обосновывать выбор арифметических действий для решения задач;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указывать на рисунке все оси симметрии прямоугольника (квадрата);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изображать на бумаге многоугольник с помощью линейки или от руки;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составлять несложные числовые выражения;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выполнять несложные устные вычисления в пределах 100.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  <w:jc w:val="center"/>
      </w:pP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3.</w:t>
      </w:r>
      <w:r w:rsidRPr="004B438A">
        <w:t xml:space="preserve"> К концу обучения в</w:t>
      </w:r>
      <w:r w:rsidRPr="004B438A">
        <w:rPr>
          <w:i/>
          <w:iCs/>
        </w:rPr>
        <w:t xml:space="preserve"> </w:t>
      </w:r>
      <w:r w:rsidRPr="004B438A">
        <w:rPr>
          <w:b/>
          <w:bCs/>
          <w:i/>
          <w:iCs/>
        </w:rPr>
        <w:t>третьем классе</w:t>
      </w:r>
      <w:r w:rsidRPr="004B438A">
        <w:rPr>
          <w:i/>
          <w:iCs/>
        </w:rPr>
        <w:t xml:space="preserve"> </w:t>
      </w:r>
      <w:r w:rsidRPr="004B438A">
        <w:t>ученик</w:t>
      </w:r>
      <w:r w:rsidRPr="004B438A">
        <w:rPr>
          <w:i/>
          <w:iCs/>
        </w:rPr>
        <w:t xml:space="preserve"> научится:</w:t>
      </w:r>
      <w:r w:rsidRPr="004B438A">
        <w:t xml:space="preserve">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называть: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компоненты действия деления с остатком;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единицы массы, времени, длины;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геометрическую фигуру (</w:t>
      </w:r>
      <w:proofErr w:type="gramStart"/>
      <w:r w:rsidRPr="004B438A">
        <w:t>ломаная</w:t>
      </w:r>
      <w:proofErr w:type="gramEnd"/>
      <w:r w:rsidRPr="004B438A">
        <w:t xml:space="preserve">);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сравнивать: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числа в пределах 1000;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значения величин, выраженных в одинаковых или разных единицах;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различать: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знаки </w:t>
      </w:r>
      <w:r w:rsidRPr="004B438A">
        <w:rPr>
          <w:b/>
          <w:bCs/>
        </w:rPr>
        <w:t>&gt;</w:t>
      </w:r>
      <w:r w:rsidRPr="004B438A">
        <w:t xml:space="preserve"> и </w:t>
      </w:r>
      <w:r w:rsidRPr="004B438A">
        <w:rPr>
          <w:b/>
          <w:bCs/>
        </w:rPr>
        <w:t>&lt;</w:t>
      </w:r>
      <w:r w:rsidRPr="004B438A">
        <w:t>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числовые равенства и неравенства;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читать: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записи вида 120 &lt; 365, 900 &gt; 850;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воспроизводить: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соотношения между единицами массы, длины, времени;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устные и письменные алгоритмы арифметических действий в пределах 1000;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приводить примеры: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числовых равенств и неравенств;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моделировать: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ситуацию, представленную в тексте арифметической задачи, в виде схемы (гр</w:t>
      </w:r>
      <w:r w:rsidRPr="004B438A">
        <w:t>а</w:t>
      </w:r>
      <w:r w:rsidRPr="004B438A">
        <w:t>фа), таблицы, рисунка;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способ деления с остатком с помощью фишек;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упорядочивать: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lastRenderedPageBreak/>
        <w:t>— натуральные числа в пределах 1000;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значения величин, выраженных в одинаковых или разных единицах;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анализировать: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структуру числового выражения;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текст арифметической (в том числе логической) задачи;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классифицировать: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числа в пределах 1000 (однозначные, двузначные, трехзначные);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конструировать: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план решения составной арифметической (в том числе логической) задачи;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контролировать: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свою деятельность (проверять правильность письменных вычислений с натурал</w:t>
      </w:r>
      <w:r w:rsidRPr="004B438A">
        <w:t>ь</w:t>
      </w:r>
      <w:r w:rsidRPr="004B438A">
        <w:t>ными числами в пределах 1000), находить и исправлять ошибки;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решать учебные и практические задачи: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читать и записывать цифрами любое трехзначное число;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читать и составлять несложные числовые выражения;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выполнять несложные устные вычисления в пределах 1000;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вычислять сумму и разность чисел в пределах 1000, выполнять умножение и д</w:t>
      </w:r>
      <w:r w:rsidRPr="004B438A">
        <w:t>е</w:t>
      </w:r>
      <w:r w:rsidRPr="004B438A">
        <w:t>ление на однозначное и на двузначное число, используя письменные алгоритмы вычисл</w:t>
      </w:r>
      <w:r w:rsidRPr="004B438A">
        <w:t>е</w:t>
      </w:r>
      <w:r w:rsidRPr="004B438A">
        <w:t>ний;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выполнять деление с остатком;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определять время по часам;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изображать ломаные линии разных видов;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вычислять значения числовых выражений, содержащих 2–3 действия (со скобк</w:t>
      </w:r>
      <w:r w:rsidRPr="004B438A">
        <w:t>а</w:t>
      </w:r>
      <w:r w:rsidRPr="004B438A">
        <w:t>ми и без скобок);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решать текстовые арифметические задачи в три действия.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К концу обучения в</w:t>
      </w:r>
      <w:r w:rsidRPr="004B438A">
        <w:rPr>
          <w:i/>
          <w:iCs/>
        </w:rPr>
        <w:t xml:space="preserve"> </w:t>
      </w:r>
      <w:r w:rsidRPr="004B438A">
        <w:rPr>
          <w:b/>
          <w:bCs/>
          <w:i/>
          <w:iCs/>
        </w:rPr>
        <w:t>третьем классе</w:t>
      </w:r>
      <w:r w:rsidRPr="004B438A">
        <w:rPr>
          <w:i/>
          <w:iCs/>
        </w:rPr>
        <w:t xml:space="preserve"> </w:t>
      </w:r>
      <w:r w:rsidRPr="004B438A">
        <w:t>ученик</w:t>
      </w:r>
      <w:r w:rsidRPr="004B438A">
        <w:rPr>
          <w:i/>
          <w:iCs/>
        </w:rPr>
        <w:t xml:space="preserve"> может научиться: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формулировать: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сочетательное свойство умножения;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распределительное свойство умножения относительно сложения (вычитания);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читать: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обозначения </w:t>
      </w:r>
      <w:proofErr w:type="gramStart"/>
      <w:r w:rsidRPr="004B438A">
        <w:t>прямой</w:t>
      </w:r>
      <w:proofErr w:type="gramEnd"/>
      <w:r w:rsidRPr="004B438A">
        <w:t>, ломаной;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приводить примеры: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высказываний и предложений, не являющихся высказываниями;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верных и неверных высказываний;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различать: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числовое и буквенное выражение;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</w:t>
      </w:r>
      <w:proofErr w:type="gramStart"/>
      <w:r w:rsidRPr="004B438A">
        <w:t>прямую</w:t>
      </w:r>
      <w:proofErr w:type="gramEnd"/>
      <w:r w:rsidRPr="004B438A">
        <w:t xml:space="preserve"> и луч, прямую и отрезок;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замкнутую и незамкнутую ломаную линии;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характеризовать: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ломаную линию (вид, число вершин, звеньев);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взаимное расположение лучей, отрезков, прямых на плоскости;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конструировать: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буквенное выражение, в том числе для решения задач с буквенными данными;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воспроизводить: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способы деления окружности на 2, 4, 6 и 8 равных частей;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решать учебные и практические задачи: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вычислять значения буквенных выражений при заданных числовых значениях входящих в них букв;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изображать прямую и ломаную линии с помощью линейки;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proofErr w:type="gramStart"/>
      <w:r w:rsidRPr="004B438A">
        <w:t>— проводить прямую через одну и через две точки;</w:t>
      </w:r>
      <w:proofErr w:type="gramEnd"/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proofErr w:type="gramStart"/>
      <w:r w:rsidRPr="004B438A">
        <w:lastRenderedPageBreak/>
        <w:t>— строить на клетчатой бумаге точку, отрезок, луч, прямую, ломаную, симметри</w:t>
      </w:r>
      <w:r w:rsidRPr="004B438A">
        <w:t>ч</w:t>
      </w:r>
      <w:r w:rsidRPr="004B438A">
        <w:t>ные данным фигурам (точке, отрезку, лучу, прямой, ломаной).</w:t>
      </w:r>
      <w:proofErr w:type="gramEnd"/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  <w:jc w:val="center"/>
      </w:pP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4.</w:t>
      </w:r>
      <w:r w:rsidRPr="004B438A">
        <w:t xml:space="preserve"> К концу обучения в</w:t>
      </w:r>
      <w:r w:rsidRPr="004B438A">
        <w:rPr>
          <w:i/>
          <w:iCs/>
        </w:rPr>
        <w:t xml:space="preserve"> </w:t>
      </w:r>
      <w:r w:rsidRPr="004B438A">
        <w:rPr>
          <w:b/>
          <w:bCs/>
          <w:i/>
          <w:iCs/>
        </w:rPr>
        <w:t>четвертом классе</w:t>
      </w:r>
      <w:r w:rsidRPr="004B438A">
        <w:rPr>
          <w:i/>
          <w:iCs/>
        </w:rPr>
        <w:t xml:space="preserve"> </w:t>
      </w:r>
      <w:r w:rsidRPr="004B438A">
        <w:t>ученик</w:t>
      </w:r>
      <w:r w:rsidRPr="004B438A">
        <w:rPr>
          <w:i/>
          <w:iCs/>
        </w:rPr>
        <w:t xml:space="preserve"> научится: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называть: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классы и разряды многозначного числа;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единицы величин: длины, массы, скорости, времени;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сравнивать: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многозначные числа;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значения величин, выраженных в одинаковых единицах;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различать: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цилиндр и конус, прямоугольный параллелепипед и пирамиду;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читать: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любое многозначное число;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значения величин;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информацию, представленную в таблицах, на диаграммах;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воспроизводить: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устные приемы сложения, вычитания, умножения, деления в случаях, сводимых к действиям в пределах сотни;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письменные алгоритмы выполнения арифметических действий с многозначными числами;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способы вычисления неизвестных компонентов арифметических действий (сл</w:t>
      </w:r>
      <w:r w:rsidRPr="004B438A">
        <w:t>а</w:t>
      </w:r>
      <w:r w:rsidRPr="004B438A">
        <w:t>гаемого, множителя, уменьшаемого, вычитаемого, делимого, делителя);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способы построения отрезка, прямоугольника, </w:t>
      </w:r>
      <w:proofErr w:type="gramStart"/>
      <w:r w:rsidRPr="004B438A">
        <w:t>равных</w:t>
      </w:r>
      <w:proofErr w:type="gramEnd"/>
      <w:r w:rsidRPr="004B438A">
        <w:t xml:space="preserve"> данным, с помощью ци</w:t>
      </w:r>
      <w:r w:rsidRPr="004B438A">
        <w:t>р</w:t>
      </w:r>
      <w:r w:rsidRPr="004B438A">
        <w:t>куля и линейки;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моделировать: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упорядочивать: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многозначные числа, располагая их в порядке увеличения (уменьшения);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значения величин, выраженных в одинаковых единицах;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анализировать: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структуру составного числового выражения;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 xml:space="preserve">— характер движения, представленного в тексте арифметической задачи;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конструировать: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алгоритм решения составной арифметической задачи;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составные высказывания с помощью логических слов-связок «и», «или», «если, то», «неверно, что»;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контролировать: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свою деятельность: проверять правильность вычислений с многозначными чи</w:t>
      </w:r>
      <w:r w:rsidRPr="004B438A">
        <w:t>с</w:t>
      </w:r>
      <w:r w:rsidRPr="004B438A">
        <w:t>лами, используя изученные приемы;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решать учебные и практические задачи: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записывать цифрами любое многозначное число в пределах класса миллионов;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вычислять значения числовых выражений, содержащих не более шести арифм</w:t>
      </w:r>
      <w:r w:rsidRPr="004B438A">
        <w:t>е</w:t>
      </w:r>
      <w:r w:rsidRPr="004B438A">
        <w:t>тических действий;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решать арифметические задачи, связанные с движением (в том числе задачи на совместное движение двух тел);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lastRenderedPageBreak/>
        <w:t>— формулировать свойства арифметических действий и применять их при вычисл</w:t>
      </w:r>
      <w:r w:rsidRPr="004B438A">
        <w:t>е</w:t>
      </w:r>
      <w:r w:rsidRPr="004B438A">
        <w:t>ниях;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вычислять неизвестные компоненты арифметических действий.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К концу обучения в</w:t>
      </w:r>
      <w:r w:rsidRPr="004B438A">
        <w:rPr>
          <w:i/>
          <w:iCs/>
        </w:rPr>
        <w:t xml:space="preserve"> </w:t>
      </w:r>
      <w:r w:rsidRPr="004B438A">
        <w:rPr>
          <w:b/>
          <w:bCs/>
          <w:i/>
          <w:iCs/>
        </w:rPr>
        <w:t>четвертом классе</w:t>
      </w:r>
      <w:r w:rsidRPr="004B438A">
        <w:rPr>
          <w:i/>
          <w:iCs/>
        </w:rPr>
        <w:t xml:space="preserve"> </w:t>
      </w:r>
      <w:r w:rsidRPr="004B438A">
        <w:t xml:space="preserve">ученик </w:t>
      </w:r>
      <w:r w:rsidRPr="004B438A">
        <w:rPr>
          <w:i/>
          <w:iCs/>
        </w:rPr>
        <w:t xml:space="preserve">может научиться: 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называть: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координаты точек, отмеченных в координатном углу;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сравнивать: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величины, выраженные в разных единицах;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различать: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числовое и буквенное равенства;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виды углов и виды треугольников;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понятия «несколько решений» и «несколько способов решения» (задачи);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воспроизводить: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способы деления отрезка на равные части с помощью циркуля и линейки;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приводить примеры: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истинных и ложных высказываний;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оценивать: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точность измерений;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исследовать: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задачу (наличие или отсутствие решения, наличие нескольких решений);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читать: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информацию, представленную на графике;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rPr>
          <w:b/>
          <w:bCs/>
        </w:rPr>
        <w:t>решать учебные и практические задачи: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вычислять периметр и площадь нестандартной прямоугольной фигуры;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исследовать предметы окружающего мира, сопоставлять их с моделями пр</w:t>
      </w:r>
      <w:r w:rsidRPr="004B438A">
        <w:t>о</w:t>
      </w:r>
      <w:r w:rsidRPr="004B438A">
        <w:t>странственных геометрических фигур;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прогнозировать результаты вычислений;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читать и записывать любое многозначное число в пределах класса миллиардов;</w:t>
      </w:r>
    </w:p>
    <w:p w:rsidR="00271D79" w:rsidRPr="004B438A" w:rsidRDefault="00271D79" w:rsidP="004B438A">
      <w:pPr>
        <w:pStyle w:val="a3"/>
        <w:spacing w:after="100" w:afterAutospacing="1"/>
        <w:ind w:firstLine="567"/>
        <w:contextualSpacing/>
      </w:pPr>
      <w:r w:rsidRPr="004B438A">
        <w:t>— измерять длину, массу, площадь с указанной точностью,</w:t>
      </w:r>
    </w:p>
    <w:p w:rsidR="00271D79" w:rsidRPr="004B438A" w:rsidRDefault="00271D79" w:rsidP="004B438A">
      <w:pPr>
        <w:pStyle w:val="a3"/>
        <w:numPr>
          <w:ilvl w:val="0"/>
          <w:numId w:val="11"/>
        </w:numPr>
        <w:spacing w:after="100" w:afterAutospacing="1"/>
        <w:ind w:left="0" w:firstLine="567"/>
        <w:contextualSpacing/>
      </w:pPr>
      <w:r w:rsidRPr="004B438A">
        <w:t xml:space="preserve">сравнивать </w:t>
      </w:r>
      <w:proofErr w:type="gramStart"/>
      <w:r w:rsidRPr="004B438A">
        <w:t>углы</w:t>
      </w:r>
      <w:proofErr w:type="gramEnd"/>
      <w:r w:rsidRPr="004B438A">
        <w:t xml:space="preserve"> способом наложения, используя модели.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r w:rsidRPr="004B438A">
        <w:rPr>
          <w:color w:val="000000"/>
        </w:rPr>
        <w:t>Рабочая программа курса «Математика» разработана на основе Федерального ко</w:t>
      </w:r>
      <w:r w:rsidRPr="004B438A">
        <w:rPr>
          <w:color w:val="000000"/>
        </w:rPr>
        <w:t>м</w:t>
      </w:r>
      <w:r w:rsidRPr="004B438A">
        <w:rPr>
          <w:color w:val="000000"/>
        </w:rPr>
        <w:t>понента Государственного стандарта начального общего образования и авторской пр</w:t>
      </w:r>
      <w:r w:rsidRPr="004B438A">
        <w:rPr>
          <w:color w:val="000000"/>
        </w:rPr>
        <w:t>о</w:t>
      </w:r>
      <w:r w:rsidRPr="004B438A">
        <w:rPr>
          <w:color w:val="000000"/>
        </w:rPr>
        <w:t xml:space="preserve">граммы В.Н. </w:t>
      </w:r>
      <w:proofErr w:type="spellStart"/>
      <w:r w:rsidRPr="004B438A">
        <w:rPr>
          <w:color w:val="000000"/>
        </w:rPr>
        <w:t>Рудницкой</w:t>
      </w:r>
      <w:proofErr w:type="spellEnd"/>
      <w:r w:rsidRPr="004B438A">
        <w:rPr>
          <w:color w:val="000000"/>
        </w:rPr>
        <w:t xml:space="preserve"> (М.: </w:t>
      </w:r>
      <w:proofErr w:type="spellStart"/>
      <w:r w:rsidRPr="004B438A">
        <w:rPr>
          <w:color w:val="000000"/>
        </w:rPr>
        <w:t>Вентана-Граф</w:t>
      </w:r>
      <w:proofErr w:type="spellEnd"/>
      <w:r w:rsidRPr="004B438A">
        <w:rPr>
          <w:color w:val="000000"/>
        </w:rPr>
        <w:t>, 2001).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r w:rsidRPr="004B438A">
        <w:rPr>
          <w:color w:val="000000"/>
        </w:rPr>
        <w:t>Программа рассчитана на 4 часа в неделю.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r w:rsidRPr="004B438A">
        <w:rPr>
          <w:color w:val="000000"/>
        </w:rPr>
        <w:t>1 класс — 132 ч.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r w:rsidRPr="004B438A">
        <w:rPr>
          <w:color w:val="000000"/>
        </w:rPr>
        <w:t>2 класс — 136 ч.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r w:rsidRPr="004B438A">
        <w:rPr>
          <w:color w:val="000000"/>
        </w:rPr>
        <w:t>3 класс — 136 ч.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r w:rsidRPr="004B438A">
        <w:rPr>
          <w:color w:val="000000"/>
        </w:rPr>
        <w:t>4 класс — 136 ч.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r w:rsidRPr="004B438A">
        <w:rPr>
          <w:color w:val="000000"/>
        </w:rPr>
        <w:t xml:space="preserve">Итого — 540 часов 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r w:rsidRPr="004B438A">
        <w:rPr>
          <w:color w:val="000000"/>
        </w:rPr>
        <w:t>Программа обеспечена следующим методическим комплектом: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proofErr w:type="spellStart"/>
      <w:r w:rsidRPr="004B438A">
        <w:rPr>
          <w:color w:val="000000"/>
        </w:rPr>
        <w:t>Рудницкая</w:t>
      </w:r>
      <w:proofErr w:type="spellEnd"/>
      <w:r w:rsidRPr="004B438A">
        <w:rPr>
          <w:color w:val="000000"/>
        </w:rPr>
        <w:t xml:space="preserve"> В. Н., Юдачева Т. В. Математика: учебник- М.: </w:t>
      </w:r>
      <w:proofErr w:type="spellStart"/>
      <w:r w:rsidRPr="004B438A">
        <w:rPr>
          <w:color w:val="000000"/>
        </w:rPr>
        <w:t>Вентана-Граф</w:t>
      </w:r>
      <w:proofErr w:type="spellEnd"/>
      <w:r w:rsidRPr="004B438A">
        <w:rPr>
          <w:color w:val="000000"/>
        </w:rPr>
        <w:t>, 201</w:t>
      </w:r>
      <w:r w:rsidR="00B33FD8">
        <w:rPr>
          <w:color w:val="000000"/>
        </w:rPr>
        <w:t>3</w:t>
      </w:r>
      <w:r w:rsidRPr="004B438A">
        <w:rPr>
          <w:color w:val="000000"/>
        </w:rPr>
        <w:t>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proofErr w:type="spellStart"/>
      <w:r w:rsidRPr="004B438A">
        <w:rPr>
          <w:color w:val="000000"/>
        </w:rPr>
        <w:t>Рудницкая</w:t>
      </w:r>
      <w:proofErr w:type="spellEnd"/>
      <w:r w:rsidRPr="004B438A">
        <w:rPr>
          <w:color w:val="000000"/>
        </w:rPr>
        <w:t xml:space="preserve"> В. Н. Математика: рабочие тетради №1,2.- М.: </w:t>
      </w:r>
      <w:proofErr w:type="spellStart"/>
      <w:r w:rsidRPr="004B438A">
        <w:rPr>
          <w:color w:val="000000"/>
        </w:rPr>
        <w:t>Вентана-Граф</w:t>
      </w:r>
      <w:proofErr w:type="spellEnd"/>
      <w:r w:rsidRPr="004B438A">
        <w:rPr>
          <w:color w:val="000000"/>
        </w:rPr>
        <w:t>, 2014.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  <w:r w:rsidRPr="004B438A">
        <w:rPr>
          <w:color w:val="000000"/>
        </w:rPr>
        <w:t xml:space="preserve">Дружим с математикой: коррекционно-развивающие тетради. - М.: </w:t>
      </w:r>
      <w:proofErr w:type="spellStart"/>
      <w:r w:rsidRPr="004B438A">
        <w:rPr>
          <w:color w:val="000000"/>
        </w:rPr>
        <w:t>Вентана-Граф</w:t>
      </w:r>
      <w:proofErr w:type="spellEnd"/>
      <w:r w:rsidRPr="004B438A">
        <w:rPr>
          <w:color w:val="000000"/>
        </w:rPr>
        <w:t>, 2014.</w:t>
      </w:r>
    </w:p>
    <w:p w:rsidR="00271D79" w:rsidRPr="004B438A" w:rsidRDefault="00271D79" w:rsidP="004B438A">
      <w:pPr>
        <w:pStyle w:val="a3"/>
        <w:shd w:val="clear" w:color="auto" w:fill="FFFFFF"/>
        <w:spacing w:after="100" w:afterAutospacing="1"/>
        <w:ind w:firstLine="567"/>
        <w:contextualSpacing/>
      </w:pPr>
    </w:p>
    <w:p w:rsidR="00777753" w:rsidRPr="004B438A" w:rsidRDefault="00777753" w:rsidP="004B438A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777753" w:rsidRPr="004B438A" w:rsidSect="0077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C9B"/>
    <w:multiLevelType w:val="multilevel"/>
    <w:tmpl w:val="D164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F66D8"/>
    <w:multiLevelType w:val="multilevel"/>
    <w:tmpl w:val="4DD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65FE5"/>
    <w:multiLevelType w:val="multilevel"/>
    <w:tmpl w:val="19E0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66871"/>
    <w:multiLevelType w:val="multilevel"/>
    <w:tmpl w:val="024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C0AC1"/>
    <w:multiLevelType w:val="multilevel"/>
    <w:tmpl w:val="90B8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B7C5B"/>
    <w:multiLevelType w:val="multilevel"/>
    <w:tmpl w:val="0C20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F130A"/>
    <w:multiLevelType w:val="multilevel"/>
    <w:tmpl w:val="37A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82782"/>
    <w:multiLevelType w:val="multilevel"/>
    <w:tmpl w:val="D91A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573D1"/>
    <w:multiLevelType w:val="multilevel"/>
    <w:tmpl w:val="F63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C054C"/>
    <w:multiLevelType w:val="multilevel"/>
    <w:tmpl w:val="C7E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F35C5"/>
    <w:multiLevelType w:val="multilevel"/>
    <w:tmpl w:val="2CCC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>
    <w:useFELayout/>
  </w:compat>
  <w:rsids>
    <w:rsidRoot w:val="00271D79"/>
    <w:rsid w:val="00271D79"/>
    <w:rsid w:val="004B438A"/>
    <w:rsid w:val="00777753"/>
    <w:rsid w:val="00B3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2663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4</cp:revision>
  <dcterms:created xsi:type="dcterms:W3CDTF">2014-10-22T15:48:00Z</dcterms:created>
  <dcterms:modified xsi:type="dcterms:W3CDTF">2001-12-31T21:16:00Z</dcterms:modified>
</cp:coreProperties>
</file>