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94" w:rsidRDefault="00E01494" w:rsidP="00E01494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АННОТАЦИЯ К ПРОГРАММЕ  «ОКРУЖАЮЩИЙ МИР»</w:t>
      </w:r>
    </w:p>
    <w:p w:rsidR="00F2148B" w:rsidRDefault="00F2148B" w:rsidP="00E01494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</w:pPr>
      <w:r>
        <w:t>Рабочая программа курса «Окружающий мир» разработана на основе авторской пр</w:t>
      </w:r>
      <w:r>
        <w:t>о</w:t>
      </w:r>
      <w:r>
        <w:t>гра</w:t>
      </w:r>
      <w:r>
        <w:t>м</w:t>
      </w:r>
      <w:r>
        <w:t xml:space="preserve">мы Н. Ф. Виноградовой «Окружающий мир» </w:t>
      </w:r>
    </w:p>
    <w:p w:rsidR="00E01494" w:rsidRPr="0008092D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 w:rsidRPr="0008092D">
        <w:rPr>
          <w:color w:val="333333"/>
        </w:rPr>
        <w:t>Изучение курса «Окружающий мир» в начальной школе на</w:t>
      </w:r>
      <w:r w:rsidRPr="0008092D">
        <w:rPr>
          <w:color w:val="333333"/>
        </w:rPr>
        <w:softHyphen/>
        <w:t>правлено на достижение сл</w:t>
      </w:r>
      <w:r w:rsidRPr="0008092D">
        <w:rPr>
          <w:color w:val="333333"/>
        </w:rPr>
        <w:t>е</w:t>
      </w:r>
      <w:r w:rsidRPr="0008092D">
        <w:rPr>
          <w:color w:val="333333"/>
        </w:rPr>
        <w:t>дующих целей:</w:t>
      </w:r>
    </w:p>
    <w:p w:rsidR="00E01494" w:rsidRPr="0008092D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 w:rsidRPr="0008092D">
        <w:rPr>
          <w:color w:val="333333"/>
        </w:rPr>
        <w:t>— формирование целостной картины мира и осознание ме</w:t>
      </w:r>
      <w:r w:rsidRPr="0008092D">
        <w:rPr>
          <w:color w:val="333333"/>
        </w:rPr>
        <w:softHyphen/>
        <w:t>ста в нём человека на о</w:t>
      </w:r>
      <w:r w:rsidRPr="0008092D">
        <w:rPr>
          <w:color w:val="333333"/>
        </w:rPr>
        <w:t>с</w:t>
      </w:r>
      <w:r w:rsidRPr="0008092D">
        <w:rPr>
          <w:color w:val="333333"/>
        </w:rPr>
        <w:t>нове единства рационально-научного познания и эмоционально-ценностного осмысления р</w:t>
      </w:r>
      <w:r w:rsidRPr="0008092D">
        <w:rPr>
          <w:color w:val="333333"/>
        </w:rPr>
        <w:t>е</w:t>
      </w:r>
      <w:r w:rsidRPr="0008092D">
        <w:rPr>
          <w:color w:val="333333"/>
        </w:rPr>
        <w:t>бёнком личного опыта общения с людьми и природой;</w:t>
      </w:r>
    </w:p>
    <w:p w:rsidR="00E01494" w:rsidRPr="0008092D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 w:rsidRPr="0008092D">
        <w:rPr>
          <w:color w:val="333333"/>
        </w:rPr>
        <w:t>— духовно-нравственное развитие и воспитание личности гражданина России в у</w:t>
      </w:r>
      <w:r w:rsidRPr="0008092D">
        <w:rPr>
          <w:color w:val="333333"/>
        </w:rPr>
        <w:t>с</w:t>
      </w:r>
      <w:r w:rsidRPr="0008092D">
        <w:rPr>
          <w:color w:val="333333"/>
        </w:rPr>
        <w:t>ловиях культурного и конфессиональ</w:t>
      </w:r>
      <w:r w:rsidRPr="0008092D">
        <w:rPr>
          <w:color w:val="333333"/>
        </w:rPr>
        <w:softHyphen/>
        <w:t>ного многообразия российского общества.</w:t>
      </w:r>
    </w:p>
    <w:p w:rsidR="00E01494" w:rsidRPr="0008092D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 w:rsidRPr="0008092D">
        <w:rPr>
          <w:color w:val="333333"/>
        </w:rPr>
        <w:t>Основными задачами реализации содержания курса явля</w:t>
      </w:r>
      <w:r w:rsidRPr="0008092D">
        <w:rPr>
          <w:color w:val="333333"/>
        </w:rPr>
        <w:softHyphen/>
        <w:t>ются:</w:t>
      </w:r>
    </w:p>
    <w:p w:rsidR="00E01494" w:rsidRPr="0008092D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 w:rsidRPr="0008092D">
        <w:rPr>
          <w:color w:val="333333"/>
        </w:rPr>
        <w:t>1) формирование уважительного отношения к семье, насе</w:t>
      </w:r>
      <w:r w:rsidRPr="0008092D">
        <w:rPr>
          <w:color w:val="333333"/>
        </w:rPr>
        <w:softHyphen/>
        <w:t>лённому пункту, региону, в к</w:t>
      </w:r>
      <w:r w:rsidRPr="0008092D">
        <w:rPr>
          <w:color w:val="333333"/>
        </w:rPr>
        <w:t>о</w:t>
      </w:r>
      <w:r w:rsidRPr="0008092D">
        <w:rPr>
          <w:color w:val="333333"/>
        </w:rPr>
        <w:t>тором проживают дети, к России, её природе и культуре, истории и современной жизни;</w:t>
      </w:r>
    </w:p>
    <w:p w:rsidR="00E01494" w:rsidRPr="0008092D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 w:rsidRPr="0008092D">
        <w:rPr>
          <w:color w:val="333333"/>
        </w:rPr>
        <w:t>2) осознание ребёнком ценности, целостности и многообразия окружающего мира, своего места в нём;</w:t>
      </w:r>
    </w:p>
    <w:p w:rsidR="00E01494" w:rsidRPr="0008092D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 w:rsidRPr="0008092D">
        <w:rPr>
          <w:color w:val="333333"/>
        </w:rPr>
        <w:t>3) формирование модели безопасного поведения в условиях повседневной жизни и в ра</w:t>
      </w:r>
      <w:r w:rsidRPr="0008092D">
        <w:rPr>
          <w:color w:val="333333"/>
        </w:rPr>
        <w:t>з</w:t>
      </w:r>
      <w:r w:rsidRPr="0008092D">
        <w:rPr>
          <w:color w:val="333333"/>
        </w:rPr>
        <w:t>личных опасных и чрезвычайных ситуациях;</w:t>
      </w:r>
    </w:p>
    <w:p w:rsidR="00E01494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 w:rsidRPr="0008092D">
        <w:rPr>
          <w:color w:val="333333"/>
        </w:rPr>
        <w:t>4) формирование психологической культуры и компетенции для обеспечения эффе</w:t>
      </w:r>
      <w:r w:rsidRPr="0008092D">
        <w:rPr>
          <w:color w:val="333333"/>
        </w:rPr>
        <w:t>к</w:t>
      </w:r>
      <w:r w:rsidRPr="0008092D">
        <w:rPr>
          <w:color w:val="333333"/>
        </w:rPr>
        <w:t>ти</w:t>
      </w:r>
      <w:r w:rsidRPr="0008092D">
        <w:rPr>
          <w:color w:val="333333"/>
        </w:rPr>
        <w:t>в</w:t>
      </w:r>
      <w:r w:rsidRPr="0008092D">
        <w:rPr>
          <w:color w:val="333333"/>
        </w:rPr>
        <w:t>ного и безопасного взаимодействия в социуме.</w:t>
      </w:r>
    </w:p>
    <w:p w:rsidR="00E01494" w:rsidRPr="00F2518D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b/>
          <w:color w:val="333333"/>
        </w:rPr>
      </w:pPr>
      <w:r w:rsidRPr="00F2518D">
        <w:rPr>
          <w:b/>
          <w:color w:val="333333"/>
        </w:rPr>
        <w:t>Место предмета в учебном плане.</w:t>
      </w:r>
    </w:p>
    <w:p w:rsidR="00E01494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>
        <w:rPr>
          <w:color w:val="333333"/>
        </w:rPr>
        <w:t> </w:t>
      </w:r>
      <w:r w:rsidRPr="0008092D">
        <w:rPr>
          <w:color w:val="333333"/>
        </w:rPr>
        <w:t>Программа рассчита</w:t>
      </w:r>
      <w:r w:rsidRPr="0008092D">
        <w:rPr>
          <w:color w:val="333333"/>
        </w:rPr>
        <w:softHyphen/>
        <w:t xml:space="preserve">на на 270ч: </w:t>
      </w:r>
    </w:p>
    <w:p w:rsidR="00E01494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 w:rsidRPr="0008092D">
        <w:rPr>
          <w:color w:val="333333"/>
        </w:rPr>
        <w:t>1 класс —66ч (33 учебные недели</w:t>
      </w:r>
      <w:r>
        <w:rPr>
          <w:color w:val="333333"/>
        </w:rPr>
        <w:t xml:space="preserve"> по 2 часа в</w:t>
      </w:r>
      <w:r w:rsidR="004A7E9F">
        <w:rPr>
          <w:color w:val="333333"/>
        </w:rPr>
        <w:t xml:space="preserve"> </w:t>
      </w:r>
      <w:r>
        <w:rPr>
          <w:color w:val="333333"/>
        </w:rPr>
        <w:t>нед</w:t>
      </w:r>
      <w:r>
        <w:rPr>
          <w:color w:val="333333"/>
        </w:rPr>
        <w:t>е</w:t>
      </w:r>
      <w:r>
        <w:rPr>
          <w:color w:val="333333"/>
        </w:rPr>
        <w:t>лю)</w:t>
      </w:r>
    </w:p>
    <w:p w:rsidR="00E01494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>
        <w:rPr>
          <w:color w:val="333333"/>
        </w:rPr>
        <w:t>2 класс – 68 ч.</w:t>
      </w:r>
    </w:p>
    <w:p w:rsidR="00E01494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>
        <w:rPr>
          <w:color w:val="333333"/>
        </w:rPr>
        <w:t>3 класс – 68 ч.</w:t>
      </w:r>
    </w:p>
    <w:p w:rsidR="00E01494" w:rsidRPr="0008092D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333333"/>
        </w:rPr>
      </w:pPr>
      <w:r>
        <w:rPr>
          <w:color w:val="333333"/>
        </w:rPr>
        <w:t>4 класс – 68 ч.</w:t>
      </w:r>
    </w:p>
    <w:p w:rsidR="00F2148B" w:rsidRDefault="00E01494" w:rsidP="00E01494">
      <w:pPr>
        <w:shd w:val="clear" w:color="auto" w:fill="FFFFFF"/>
        <w:spacing w:before="100" w:beforeAutospacing="1" w:after="100" w:afterAutospacing="1"/>
        <w:ind w:firstLine="567"/>
        <w:contextualSpacing/>
      </w:pPr>
      <w:r w:rsidRPr="0008092D">
        <w:rPr>
          <w:color w:val="333333"/>
        </w:rPr>
        <w:t>     </w:t>
      </w:r>
      <w:r w:rsidR="00F2148B">
        <w:rPr>
          <w:b/>
          <w:i/>
        </w:rPr>
        <w:t>Основные понятия, темы</w:t>
      </w:r>
      <w:r w:rsidR="00F2148B">
        <w:rPr>
          <w:color w:val="000000"/>
        </w:rPr>
        <w:t xml:space="preserve"> курса «Окружающий мир» имеет экологическую н</w:t>
      </w:r>
      <w:r w:rsidR="00F2148B">
        <w:rPr>
          <w:color w:val="000000"/>
        </w:rPr>
        <w:t>а</w:t>
      </w:r>
      <w:r w:rsidR="00F2148B">
        <w:rPr>
          <w:color w:val="000000"/>
        </w:rPr>
        <w:t>правлен</w:t>
      </w:r>
      <w:r w:rsidR="00F2148B">
        <w:rPr>
          <w:color w:val="000000"/>
        </w:rPr>
        <w:softHyphen/>
        <w:t>ность, которая определена особой актуальностью экологичес</w:t>
      </w:r>
      <w:r w:rsidR="00F2148B">
        <w:rPr>
          <w:color w:val="000000"/>
        </w:rPr>
        <w:softHyphen/>
        <w:t xml:space="preserve">кого образования в современных условиях. </w:t>
      </w:r>
    </w:p>
    <w:p w:rsidR="00F2148B" w:rsidRDefault="00F2148B" w:rsidP="00E01494">
      <w:pPr>
        <w:shd w:val="clear" w:color="auto" w:fill="FFFFFF"/>
        <w:spacing w:before="100" w:beforeAutospacing="1" w:after="100" w:afterAutospacing="1"/>
        <w:ind w:right="5" w:firstLine="567"/>
        <w:contextualSpacing/>
      </w:pPr>
      <w:r>
        <w:t>Основная цель предмета — формирование социального опыта школьника, осознания элементарного взаимодействия в системе «человек — природа — общество», воспитание пра</w:t>
      </w:r>
      <w:r>
        <w:softHyphen/>
        <w:t>вильного отношения к среде обитания и правил поведения в ней; место человека в ней, его биологическую и социальную сущность. Особенностью программы является включ</w:t>
      </w:r>
      <w:r>
        <w:t>е</w:t>
      </w:r>
      <w:r>
        <w:t>ние знаний, которые способ</w:t>
      </w:r>
      <w:r>
        <w:softHyphen/>
        <w:t>ствуют познанию самого себя (своего «Я»), расширяют пред</w:t>
      </w:r>
      <w:r>
        <w:softHyphen/>
        <w:t>ставления о психической природе человека (познавательных процессах, отличии от вы</w:t>
      </w:r>
      <w:r>
        <w:t>с</w:t>
      </w:r>
      <w:r>
        <w:t>ших животных и др.); понимание своей индивидуальности, способностей и возможностей.</w:t>
      </w:r>
    </w:p>
    <w:p w:rsidR="00F2148B" w:rsidRDefault="00F2148B" w:rsidP="00E01494">
      <w:pPr>
        <w:shd w:val="clear" w:color="auto" w:fill="FFFFFF"/>
        <w:spacing w:before="100" w:beforeAutospacing="1" w:after="100" w:afterAutospacing="1"/>
        <w:ind w:right="38" w:firstLine="567"/>
        <w:contextualSpacing/>
      </w:pPr>
      <w:r>
        <w:t>«Окружающий мир» — предмет интегрированный. При его изучении младший школьник:</w:t>
      </w:r>
    </w:p>
    <w:p w:rsidR="00F2148B" w:rsidRDefault="00F2148B" w:rsidP="00E0149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right="29" w:firstLine="567"/>
        <w:contextualSpacing/>
      </w:pPr>
      <w:r>
        <w:t>устанавливает более тесные связи между познанием природы и социальной жи</w:t>
      </w:r>
      <w:r>
        <w:t>з</w:t>
      </w:r>
      <w:r>
        <w:t>ни; понимает взаимозависимости в системе «человек — природа — общество»;</w:t>
      </w:r>
    </w:p>
    <w:p w:rsidR="00F2148B" w:rsidRDefault="00F2148B" w:rsidP="00E0149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right="29" w:firstLine="567"/>
        <w:contextualSpacing/>
      </w:pPr>
      <w:r>
        <w:t>осознает необходимость выполнения правил поведе</w:t>
      </w:r>
      <w:r>
        <w:softHyphen/>
        <w:t>ния, сущность нравственно-этических установок; получает начальные навыки экологической культуры;</w:t>
      </w:r>
    </w:p>
    <w:p w:rsidR="00F2148B" w:rsidRDefault="00F2148B" w:rsidP="00E0149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right="34" w:firstLine="567"/>
        <w:contextualSpacing/>
      </w:pPr>
      <w:r>
        <w:t>подходит к пониманию себя как индивидуальности, своих способностей и во</w:t>
      </w:r>
      <w:r>
        <w:t>з</w:t>
      </w:r>
      <w:r>
        <w:t>можностей, осознает возможность изменять себя, понимает важность здорового образа жизни;</w:t>
      </w:r>
    </w:p>
    <w:p w:rsidR="00F2148B" w:rsidRDefault="00F2148B" w:rsidP="00E01494">
      <w:pPr>
        <w:shd w:val="clear" w:color="auto" w:fill="FFFFFF"/>
        <w:spacing w:before="100" w:beforeAutospacing="1" w:after="100" w:afterAutospacing="1"/>
        <w:ind w:right="120" w:firstLine="567"/>
        <w:contextualSpacing/>
      </w:pPr>
      <w:r>
        <w:t>• подготавливается к изучению базовых предметов в ос</w:t>
      </w:r>
      <w:r>
        <w:softHyphen/>
        <w:t>новной школе.</w:t>
      </w:r>
    </w:p>
    <w:p w:rsidR="00F2148B" w:rsidRDefault="00F2148B" w:rsidP="00E01494">
      <w:pPr>
        <w:shd w:val="clear" w:color="auto" w:fill="FFFFFF"/>
        <w:spacing w:before="100" w:beforeAutospacing="1" w:after="100" w:afterAutospacing="1"/>
        <w:ind w:firstLine="567"/>
        <w:contextualSpacing/>
        <w:rPr>
          <w:color w:val="000000"/>
        </w:rPr>
      </w:pPr>
    </w:p>
    <w:p w:rsidR="00F2148B" w:rsidRDefault="00F2148B" w:rsidP="00E01494">
      <w:pPr>
        <w:spacing w:before="100" w:beforeAutospacing="1" w:after="100" w:afterAutospacing="1"/>
        <w:ind w:firstLine="567"/>
        <w:contextualSpacing/>
      </w:pPr>
    </w:p>
    <w:p w:rsidR="00F2148B" w:rsidRDefault="00F2148B" w:rsidP="00E01494">
      <w:pPr>
        <w:tabs>
          <w:tab w:val="left" w:pos="3940"/>
        </w:tabs>
        <w:spacing w:before="100" w:beforeAutospacing="1" w:after="100" w:afterAutospacing="1"/>
        <w:ind w:firstLine="567"/>
        <w:contextualSpacing/>
        <w:rPr>
          <w:b/>
        </w:rPr>
      </w:pPr>
      <w:r>
        <w:rPr>
          <w:b/>
        </w:rPr>
        <w:t>ТРЕБОВАНИЯ К УРОВНЮ ПОДГОТОВКИ УЧАЩИХСЯ К КОНЦУ 4 КЛАССА</w:t>
      </w:r>
    </w:p>
    <w:p w:rsidR="00F2148B" w:rsidRDefault="00F2148B" w:rsidP="00E01494">
      <w:pPr>
        <w:tabs>
          <w:tab w:val="left" w:pos="3940"/>
        </w:tabs>
        <w:spacing w:before="100" w:beforeAutospacing="1" w:after="100" w:afterAutospacing="1"/>
        <w:ind w:firstLine="567"/>
        <w:contextualSpacing/>
        <w:rPr>
          <w:b/>
        </w:rPr>
      </w:pPr>
    </w:p>
    <w:p w:rsidR="00F2148B" w:rsidRDefault="00F2148B" w:rsidP="00E01494">
      <w:pPr>
        <w:shd w:val="clear" w:color="auto" w:fill="FFFFFF"/>
        <w:spacing w:before="100" w:beforeAutospacing="1" w:after="100" w:afterAutospacing="1"/>
        <w:ind w:firstLine="567"/>
        <w:contextualSpacing/>
      </w:pPr>
      <w:r>
        <w:rPr>
          <w:b/>
          <w:bCs/>
          <w:i/>
          <w:iCs/>
        </w:rPr>
        <w:t>К концу  обучения  в  4  классе  учащиеся  должны (с учетом достигнутого в 1-3 кла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</w:rPr>
        <w:t>сах): называть (приводить примеры):</w:t>
      </w:r>
    </w:p>
    <w:p w:rsidR="00F2148B" w:rsidRDefault="00F2148B" w:rsidP="00E01494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left="0" w:right="38" w:firstLine="567"/>
        <w:contextualSpacing/>
        <w:rPr>
          <w:i/>
          <w:iCs/>
        </w:rPr>
      </w:pPr>
      <w:r>
        <w:lastRenderedPageBreak/>
        <w:t>признаки живого организма; признаки, характерные для человека (в отличие    от животных);</w:t>
      </w:r>
    </w:p>
    <w:p w:rsidR="00F2148B" w:rsidRDefault="00F2148B" w:rsidP="00E01494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left="0" w:right="38" w:firstLine="567"/>
        <w:contextualSpacing/>
      </w:pPr>
      <w:r>
        <w:t>основные органы и системы органов человека и их функции;</w:t>
      </w:r>
    </w:p>
    <w:p w:rsidR="00F2148B" w:rsidRDefault="00F2148B" w:rsidP="00E01494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contextualSpacing/>
      </w:pPr>
      <w:r>
        <w:t>правила здорового образа жизни;</w:t>
      </w:r>
    </w:p>
    <w:p w:rsidR="00F2148B" w:rsidRDefault="00F2148B" w:rsidP="00E01494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contextualSpacing/>
      </w:pPr>
      <w:r>
        <w:t>права гражданина и ребенка в России;</w:t>
      </w:r>
    </w:p>
    <w:p w:rsidR="00F2148B" w:rsidRDefault="00F2148B" w:rsidP="00E01494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left="0" w:right="48" w:firstLine="567"/>
        <w:contextualSpacing/>
      </w:pPr>
      <w:r>
        <w:t>основных правителей российского государства (князь, первый царь, первый и п</w:t>
      </w:r>
      <w:r>
        <w:t>о</w:t>
      </w:r>
      <w:r>
        <w:t>следний императоры);</w:t>
      </w:r>
    </w:p>
    <w:p w:rsidR="00F2148B" w:rsidRDefault="00F2148B" w:rsidP="00E01494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left="0" w:right="2534" w:firstLine="567"/>
        <w:contextualSpacing/>
      </w:pPr>
      <w:r>
        <w:t xml:space="preserve">народы, населяющие Россию; </w:t>
      </w:r>
    </w:p>
    <w:p w:rsidR="00F2148B" w:rsidRDefault="00F2148B" w:rsidP="00E0149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right="2534" w:firstLine="567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различать (соотносить):</w:t>
      </w:r>
    </w:p>
    <w:p w:rsidR="00F2148B" w:rsidRDefault="00F2148B" w:rsidP="00E0149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0" w:beforeAutospacing="1" w:after="100" w:afterAutospacing="1"/>
        <w:ind w:right="2534" w:firstLine="567"/>
        <w:contextualSpacing/>
      </w:pPr>
      <w:r>
        <w:t>год и век, арабские и римские цифры;</w:t>
      </w:r>
    </w:p>
    <w:p w:rsidR="00F2148B" w:rsidRDefault="00F2148B" w:rsidP="00E01494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contextualSpacing/>
      </w:pPr>
      <w:r>
        <w:t>искусственные тела (изделия) и тела природы;</w:t>
      </w:r>
    </w:p>
    <w:p w:rsidR="00F2148B" w:rsidRDefault="00F2148B" w:rsidP="00E01494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contextualSpacing/>
      </w:pPr>
      <w:r>
        <w:t>полезные и вредные привычки;</w:t>
      </w:r>
    </w:p>
    <w:p w:rsidR="00F2148B" w:rsidRDefault="00F2148B" w:rsidP="00E01494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left="0" w:right="19" w:firstLine="567"/>
        <w:contextualSpacing/>
      </w:pPr>
      <w:r>
        <w:t>эмоциональные состояния и чувства окружающих (страх, радость и др.);</w:t>
      </w:r>
    </w:p>
    <w:p w:rsidR="00F2148B" w:rsidRDefault="00F2148B" w:rsidP="00E01494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left="0" w:right="29" w:firstLine="567"/>
        <w:contextualSpacing/>
      </w:pPr>
      <w:r>
        <w:t>события, персоналии и их принадлежность конкрет</w:t>
      </w:r>
      <w:r>
        <w:softHyphen/>
        <w:t>ной исторической эпохе (Дре</w:t>
      </w:r>
      <w:r>
        <w:t>в</w:t>
      </w:r>
      <w:r>
        <w:t>няя Русь, Московская Русь, Россия, современная Россия);</w:t>
      </w:r>
    </w:p>
    <w:p w:rsidR="00F2148B" w:rsidRDefault="00F2148B" w:rsidP="00E01494">
      <w:pPr>
        <w:shd w:val="clear" w:color="auto" w:fill="FFFFFF"/>
        <w:spacing w:before="100" w:beforeAutospacing="1" w:after="100" w:afterAutospacing="1"/>
        <w:ind w:firstLine="567"/>
        <w:contextualSpacing/>
      </w:pPr>
      <w:r>
        <w:rPr>
          <w:b/>
          <w:bCs/>
          <w:i/>
          <w:iCs/>
        </w:rPr>
        <w:t>решать задачи в учебных и бытовых ситуациях:</w:t>
      </w:r>
    </w:p>
    <w:p w:rsidR="00F2148B" w:rsidRDefault="00F2148B" w:rsidP="00E01494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right="29" w:firstLine="567"/>
        <w:contextualSpacing/>
      </w:pPr>
      <w:r>
        <w:t>раскрывать значение нервной, опорно-двигательной, пищеварительной, кров</w:t>
      </w:r>
      <w:r>
        <w:t>е</w:t>
      </w:r>
      <w:r>
        <w:t>носной систем, органов человека;</w:t>
      </w:r>
    </w:p>
    <w:p w:rsidR="00F2148B" w:rsidRDefault="00F2148B" w:rsidP="00E01494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right="24" w:firstLine="567"/>
        <w:contextualSpacing/>
      </w:pPr>
      <w:r>
        <w:t>применять правила здорового образа жизни в само</w:t>
      </w:r>
      <w:r>
        <w:softHyphen/>
        <w:t>стоятельной повседневной де</w:t>
      </w:r>
      <w:r>
        <w:t>я</w:t>
      </w:r>
      <w:r>
        <w:t>тельности (уход за зубами, защита органов дыхания, органов чувств, двигательный ре</w:t>
      </w:r>
      <w:r>
        <w:softHyphen/>
        <w:t>жим и др.);</w:t>
      </w:r>
    </w:p>
    <w:p w:rsidR="00F2148B" w:rsidRDefault="00F2148B" w:rsidP="00E01494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right="14" w:firstLine="567"/>
        <w:contextualSpacing/>
      </w:pPr>
      <w:r>
        <w:t>раскрывать причины отдельных событий в жизни страны, причины возникнов</w:t>
      </w:r>
      <w:r>
        <w:t>е</w:t>
      </w:r>
      <w:r>
        <w:t xml:space="preserve">ния войн и даты основных войн </w:t>
      </w:r>
      <w:r>
        <w:rPr>
          <w:b/>
          <w:bCs/>
        </w:rPr>
        <w:t xml:space="preserve">в </w:t>
      </w:r>
      <w:r>
        <w:t>истории России;</w:t>
      </w:r>
    </w:p>
    <w:p w:rsidR="00F2148B" w:rsidRDefault="00F2148B" w:rsidP="00E01494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right="14" w:firstLine="567"/>
        <w:contextualSpacing/>
      </w:pPr>
      <w:r>
        <w:t>узнавать по тексту, к какому времени относится это со</w:t>
      </w:r>
      <w:r>
        <w:softHyphen/>
        <w:t>бытие (в соответствии с программой);</w:t>
      </w:r>
    </w:p>
    <w:p w:rsidR="00F2148B" w:rsidRDefault="00F2148B" w:rsidP="00E01494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right="10" w:firstLine="567"/>
        <w:contextualSpacing/>
      </w:pPr>
      <w:r>
        <w:t xml:space="preserve">составлять связный рассказ на следующие темы: </w:t>
      </w:r>
      <w:proofErr w:type="gramStart"/>
      <w:r>
        <w:t>«Че</w:t>
      </w:r>
      <w:r>
        <w:softHyphen/>
        <w:t>ловек — биологическое с</w:t>
      </w:r>
      <w:r>
        <w:t>у</w:t>
      </w:r>
      <w:r>
        <w:t>щество», «Как быть здоровым», «Как развить свою память», «Если случилась беда»; «Чем че</w:t>
      </w:r>
      <w:r>
        <w:softHyphen/>
        <w:t>ловек отличается от животных», «Какими были школа и об</w:t>
      </w:r>
      <w:r>
        <w:softHyphen/>
        <w:t>разование в разные истор</w:t>
      </w:r>
      <w:r>
        <w:t>и</w:t>
      </w:r>
      <w:r>
        <w:t>ческие времена», «Родной край»;</w:t>
      </w:r>
      <w:proofErr w:type="gramEnd"/>
    </w:p>
    <w:p w:rsidR="00F2148B" w:rsidRDefault="00F2148B" w:rsidP="00E01494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right="10" w:firstLine="567"/>
        <w:contextualSpacing/>
      </w:pPr>
      <w:r>
        <w:t>объяснять значение понятий «человек — живой орга</w:t>
      </w:r>
      <w:r>
        <w:softHyphen/>
        <w:t>низм», «здоровый образ жи</w:t>
      </w:r>
      <w:r>
        <w:t>з</w:t>
      </w:r>
      <w:r>
        <w:t>ни», «вредные привычки», «го</w:t>
      </w:r>
      <w:r>
        <w:softHyphen/>
        <w:t>сударство», «права ребенка»;</w:t>
      </w:r>
    </w:p>
    <w:p w:rsidR="00F2148B" w:rsidRDefault="00F2148B" w:rsidP="00E01494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</w:pPr>
      <w:r>
        <w:t>в повседневной жизни применять правила нравствен</w:t>
      </w:r>
      <w:r>
        <w:softHyphen/>
        <w:t xml:space="preserve">ного поведения (в отношении </w:t>
      </w:r>
      <w:proofErr w:type="gramStart"/>
      <w:r>
        <w:t>ко</w:t>
      </w:r>
      <w:proofErr w:type="gramEnd"/>
      <w:r>
        <w:t xml:space="preserve"> взрослым, детям, знакомым </w:t>
      </w:r>
      <w:r>
        <w:rPr>
          <w:bCs/>
        </w:rPr>
        <w:t>и</w:t>
      </w:r>
      <w:r>
        <w:rPr>
          <w:b/>
          <w:bCs/>
        </w:rPr>
        <w:t xml:space="preserve"> </w:t>
      </w:r>
      <w:r>
        <w:t>незнакомым);</w:t>
      </w:r>
    </w:p>
    <w:p w:rsidR="00F2148B" w:rsidRDefault="00F2148B" w:rsidP="00E01494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</w:pPr>
      <w:r>
        <w:t>работать с географической и исторической картами; выполнять задания на ко</w:t>
      </w:r>
      <w:r>
        <w:t>н</w:t>
      </w:r>
      <w:r>
        <w:t xml:space="preserve">турной карте, представленные </w:t>
      </w:r>
      <w:r>
        <w:rPr>
          <w:bCs/>
        </w:rPr>
        <w:t xml:space="preserve">в </w:t>
      </w:r>
      <w:r>
        <w:t>рабочей тетради.</w:t>
      </w:r>
    </w:p>
    <w:p w:rsidR="00F2148B" w:rsidRDefault="00F2148B" w:rsidP="00E014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5" w:firstLine="567"/>
        <w:contextualSpacing/>
      </w:pPr>
      <w:r>
        <w:t xml:space="preserve"> рассказывать об особенностях жизни людей в Древней Руси, Московской Руси, России разных эпох развитие христианства, крепостное право, возникновение ремесел, развитие городов);</w:t>
      </w:r>
    </w:p>
    <w:p w:rsidR="00F2148B" w:rsidRDefault="00F2148B" w:rsidP="00E01494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right="10" w:firstLine="567"/>
        <w:contextualSpacing/>
      </w:pPr>
      <w:r>
        <w:t>сравнивать картины природы, портреты людей, одеж</w:t>
      </w:r>
      <w:r>
        <w:softHyphen/>
        <w:t>ду, вещи разных эпох;</w:t>
      </w:r>
    </w:p>
    <w:p w:rsidR="00F2148B" w:rsidRDefault="00F2148B" w:rsidP="00E01494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right="5" w:firstLine="567"/>
        <w:contextualSpacing/>
      </w:pPr>
      <w:r>
        <w:t>работать с географической и исторической картой, глобусом (в соответствии с з</w:t>
      </w:r>
      <w:r>
        <w:t>а</w:t>
      </w:r>
      <w:r>
        <w:t>даниями рабочей тетради), ра</w:t>
      </w:r>
      <w:r>
        <w:softHyphen/>
        <w:t>ботать с контурной картой по заданию учителя;</w:t>
      </w:r>
    </w:p>
    <w:p w:rsidR="00F2148B" w:rsidRDefault="00F2148B" w:rsidP="00E01494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right="5" w:firstLine="567"/>
        <w:contextualSpacing/>
      </w:pPr>
      <w:r>
        <w:t>высказывать предположения, обсуждать проблемные вопросы, сравнивать свои высказывания с текстом учебника.</w:t>
      </w:r>
    </w:p>
    <w:p w:rsidR="00F2148B" w:rsidRDefault="00F2148B" w:rsidP="00E01494">
      <w:pPr>
        <w:shd w:val="clear" w:color="auto" w:fill="FFFFFF"/>
        <w:spacing w:before="100" w:beforeAutospacing="1" w:after="100" w:afterAutospacing="1"/>
        <w:ind w:firstLine="567"/>
        <w:contextualSpacing/>
        <w:rPr>
          <w:b/>
          <w:color w:val="000000"/>
        </w:rPr>
      </w:pPr>
    </w:p>
    <w:p w:rsidR="00F2148B" w:rsidRDefault="00F2148B" w:rsidP="00E01494">
      <w:pPr>
        <w:spacing w:before="100" w:beforeAutospacing="1" w:after="100" w:afterAutospacing="1"/>
        <w:ind w:firstLine="567"/>
        <w:contextualSpacing/>
      </w:pPr>
      <w:r>
        <w:rPr>
          <w:b/>
          <w:bCs/>
        </w:rPr>
        <w:t>ПЕРЕЧЕНЬ УЧЕБНО-МЕТОДИЧЕСКОГО ОБЕСПЕЧЕНИЯ.</w:t>
      </w:r>
    </w:p>
    <w:p w:rsidR="00F2148B" w:rsidRDefault="00F2148B" w:rsidP="00E01494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rPr>
          <w:b/>
        </w:rPr>
      </w:pPr>
      <w:r>
        <w:t>Окружающий мир: учебник /Н. Ф. Виноградо</w:t>
      </w:r>
      <w:r w:rsidR="00E01494">
        <w:t xml:space="preserve">ва и др. – М.: </w:t>
      </w:r>
      <w:proofErr w:type="spellStart"/>
      <w:r w:rsidR="00E01494">
        <w:t>Вентана-Граф</w:t>
      </w:r>
      <w:proofErr w:type="spellEnd"/>
      <w:r w:rsidR="00E01494">
        <w:t>, 2013</w:t>
      </w:r>
      <w:r>
        <w:t xml:space="preserve">. </w:t>
      </w:r>
    </w:p>
    <w:p w:rsidR="00F2148B" w:rsidRDefault="00F2148B" w:rsidP="00E01494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</w:pPr>
      <w:r>
        <w:t xml:space="preserve">Учимся познавать мир: рабочие тетради№1,2./ Н. Ф. Виноградова, Г. С. Калинова. – М.: </w:t>
      </w:r>
      <w:proofErr w:type="spellStart"/>
      <w:r>
        <w:t>Вентана-Граф</w:t>
      </w:r>
      <w:proofErr w:type="spellEnd"/>
      <w:r>
        <w:t>, 201</w:t>
      </w:r>
      <w:r w:rsidR="00E01494">
        <w:t>4</w:t>
      </w:r>
      <w:r>
        <w:t xml:space="preserve">. </w:t>
      </w:r>
    </w:p>
    <w:p w:rsidR="00F2148B" w:rsidRDefault="00F2148B" w:rsidP="00E01494">
      <w:pPr>
        <w:spacing w:before="100" w:beforeAutospacing="1" w:after="100" w:afterAutospacing="1"/>
        <w:ind w:firstLine="567"/>
        <w:contextualSpacing/>
        <w:rPr>
          <w:b/>
        </w:rPr>
      </w:pPr>
      <w:r>
        <w:rPr>
          <w:b/>
        </w:rPr>
        <w:t xml:space="preserve"> </w:t>
      </w:r>
    </w:p>
    <w:p w:rsidR="00E622E2" w:rsidRDefault="004A7E9F" w:rsidP="00E01494">
      <w:pPr>
        <w:spacing w:before="100" w:beforeAutospacing="1" w:after="100" w:afterAutospacing="1"/>
        <w:ind w:firstLine="567"/>
        <w:contextualSpacing/>
      </w:pPr>
    </w:p>
    <w:sectPr w:rsidR="00E622E2" w:rsidSect="009E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487F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C010F"/>
    <w:multiLevelType w:val="hybridMultilevel"/>
    <w:tmpl w:val="B9EE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F2148B"/>
    <w:rsid w:val="000C3E94"/>
    <w:rsid w:val="004A7E9F"/>
    <w:rsid w:val="005B2649"/>
    <w:rsid w:val="009E30D5"/>
    <w:rsid w:val="00E01494"/>
    <w:rsid w:val="00F2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148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21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2148B"/>
    <w:pPr>
      <w:widowControl w:val="0"/>
      <w:autoSpaceDE w:val="0"/>
      <w:autoSpaceDN w:val="0"/>
      <w:adjustRightInd w:val="0"/>
      <w:spacing w:line="242" w:lineRule="exact"/>
    </w:pPr>
    <w:rPr>
      <w:rFonts w:ascii="Sylfaen" w:hAnsi="Sylfaen"/>
    </w:rPr>
  </w:style>
  <w:style w:type="paragraph" w:customStyle="1" w:styleId="Style9">
    <w:name w:val="Style9"/>
    <w:basedOn w:val="a"/>
    <w:rsid w:val="00F2148B"/>
    <w:pPr>
      <w:widowControl w:val="0"/>
      <w:autoSpaceDE w:val="0"/>
      <w:autoSpaceDN w:val="0"/>
      <w:adjustRightInd w:val="0"/>
      <w:spacing w:line="240" w:lineRule="exact"/>
      <w:ind w:firstLine="336"/>
      <w:jc w:val="both"/>
    </w:pPr>
    <w:rPr>
      <w:rFonts w:ascii="Sylfaen" w:hAnsi="Sylfaen"/>
    </w:rPr>
  </w:style>
  <w:style w:type="paragraph" w:customStyle="1" w:styleId="Style4">
    <w:name w:val="Style4"/>
    <w:basedOn w:val="a"/>
    <w:rsid w:val="00F2148B"/>
    <w:pPr>
      <w:widowControl w:val="0"/>
      <w:autoSpaceDE w:val="0"/>
      <w:autoSpaceDN w:val="0"/>
      <w:adjustRightInd w:val="0"/>
      <w:spacing w:line="262" w:lineRule="exact"/>
      <w:ind w:firstLine="394"/>
      <w:jc w:val="both"/>
    </w:pPr>
  </w:style>
  <w:style w:type="character" w:customStyle="1" w:styleId="FontStyle12">
    <w:name w:val="Font Style12"/>
    <w:basedOn w:val="a0"/>
    <w:rsid w:val="00F214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rsid w:val="00F2148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F2148B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817</Words>
  <Characters>4660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2001-12-31T21:38:00Z</dcterms:created>
  <dcterms:modified xsi:type="dcterms:W3CDTF">2001-12-31T21:43:00Z</dcterms:modified>
</cp:coreProperties>
</file>