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B1" w:rsidRDefault="000B23B1" w:rsidP="000B23B1">
      <w:pPr>
        <w:widowControl w:val="0"/>
        <w:spacing w:line="236" w:lineRule="auto"/>
        <w:ind w:left="1354" w:right="-20"/>
        <w:rPr>
          <w:rFonts w:ascii="Times New Roman" w:eastAsia="Times New Roman" w:hAnsi="Times New Roman"/>
          <w:b/>
          <w:bCs/>
          <w:color w:val="000000"/>
          <w:spacing w:val="-1"/>
          <w:sz w:val="24"/>
          <w:szCs w:val="24"/>
        </w:rPr>
      </w:pPr>
      <w:r>
        <w:rPr>
          <w:rFonts w:ascii="Times New Roman" w:eastAsia="Times New Roman" w:hAnsi="Times New Roman"/>
          <w:b/>
          <w:bCs/>
          <w:color w:val="000000"/>
          <w:sz w:val="24"/>
          <w:szCs w:val="24"/>
        </w:rPr>
        <w:t>Ан</w:t>
      </w:r>
      <w:r>
        <w:rPr>
          <w:rFonts w:ascii="Times New Roman" w:eastAsia="Times New Roman" w:hAnsi="Times New Roman"/>
          <w:b/>
          <w:bCs/>
          <w:color w:val="000000"/>
          <w:spacing w:val="1"/>
          <w:sz w:val="24"/>
          <w:szCs w:val="24"/>
        </w:rPr>
        <w:t>н</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2"/>
          <w:w w:val="99"/>
          <w:sz w:val="24"/>
          <w:szCs w:val="24"/>
        </w:rPr>
        <w:t>т</w:t>
      </w:r>
      <w:r>
        <w:rPr>
          <w:rFonts w:ascii="Times New Roman" w:eastAsia="Times New Roman" w:hAnsi="Times New Roman"/>
          <w:b/>
          <w:bCs/>
          <w:color w:val="000000"/>
          <w:sz w:val="24"/>
          <w:szCs w:val="24"/>
        </w:rPr>
        <w:t>ац</w:t>
      </w:r>
      <w:r>
        <w:rPr>
          <w:rFonts w:ascii="Times New Roman" w:eastAsia="Times New Roman" w:hAnsi="Times New Roman"/>
          <w:b/>
          <w:bCs/>
          <w:color w:val="000000"/>
          <w:spacing w:val="1"/>
          <w:sz w:val="24"/>
          <w:szCs w:val="24"/>
        </w:rPr>
        <w:t>и</w:t>
      </w:r>
      <w:r>
        <w:rPr>
          <w:rFonts w:ascii="Times New Roman" w:eastAsia="Times New Roman" w:hAnsi="Times New Roman"/>
          <w:b/>
          <w:bCs/>
          <w:color w:val="000000"/>
          <w:sz w:val="24"/>
          <w:szCs w:val="24"/>
        </w:rPr>
        <w:t>я к</w:t>
      </w:r>
      <w:r>
        <w:rPr>
          <w:rFonts w:ascii="Times New Roman" w:eastAsia="Times New Roman" w:hAnsi="Times New Roman"/>
          <w:b/>
          <w:bCs/>
          <w:color w:val="000000"/>
          <w:spacing w:val="1"/>
          <w:sz w:val="24"/>
          <w:szCs w:val="24"/>
        </w:rPr>
        <w:t xml:space="preserve"> </w:t>
      </w:r>
      <w:r>
        <w:rPr>
          <w:rFonts w:ascii="Times New Roman" w:eastAsia="Times New Roman" w:hAnsi="Times New Roman"/>
          <w:b/>
          <w:bCs/>
          <w:color w:val="000000"/>
          <w:w w:val="99"/>
          <w:sz w:val="24"/>
          <w:szCs w:val="24"/>
        </w:rPr>
        <w:t>р</w:t>
      </w:r>
      <w:r>
        <w:rPr>
          <w:rFonts w:ascii="Times New Roman" w:eastAsia="Times New Roman" w:hAnsi="Times New Roman"/>
          <w:b/>
          <w:bCs/>
          <w:color w:val="000000"/>
          <w:sz w:val="24"/>
          <w:szCs w:val="24"/>
        </w:rPr>
        <w:t>абоче</w:t>
      </w:r>
      <w:r>
        <w:rPr>
          <w:rFonts w:ascii="Times New Roman" w:eastAsia="Times New Roman" w:hAnsi="Times New Roman"/>
          <w:b/>
          <w:bCs/>
          <w:color w:val="000000"/>
          <w:w w:val="99"/>
          <w:sz w:val="24"/>
          <w:szCs w:val="24"/>
        </w:rPr>
        <w:t>й</w:t>
      </w:r>
      <w:r>
        <w:rPr>
          <w:rFonts w:ascii="Times New Roman" w:eastAsia="Times New Roman" w:hAnsi="Times New Roman"/>
          <w:b/>
          <w:bCs/>
          <w:color w:val="000000"/>
          <w:sz w:val="24"/>
          <w:szCs w:val="24"/>
        </w:rPr>
        <w:t xml:space="preserve"> </w:t>
      </w:r>
      <w:r>
        <w:rPr>
          <w:rFonts w:ascii="Times New Roman" w:eastAsia="Times New Roman" w:hAnsi="Times New Roman"/>
          <w:b/>
          <w:bCs/>
          <w:color w:val="000000"/>
          <w:w w:val="99"/>
          <w:sz w:val="24"/>
          <w:szCs w:val="24"/>
        </w:rPr>
        <w:t>п</w:t>
      </w:r>
      <w:r>
        <w:rPr>
          <w:rFonts w:ascii="Times New Roman" w:eastAsia="Times New Roman" w:hAnsi="Times New Roman"/>
          <w:b/>
          <w:bCs/>
          <w:color w:val="000000"/>
          <w:spacing w:val="1"/>
          <w:w w:val="99"/>
          <w:sz w:val="24"/>
          <w:szCs w:val="24"/>
        </w:rPr>
        <w:t>р</w:t>
      </w:r>
      <w:r>
        <w:rPr>
          <w:rFonts w:ascii="Times New Roman" w:eastAsia="Times New Roman" w:hAnsi="Times New Roman"/>
          <w:b/>
          <w:bCs/>
          <w:color w:val="000000"/>
          <w:sz w:val="24"/>
          <w:szCs w:val="24"/>
        </w:rPr>
        <w:t>о</w:t>
      </w:r>
      <w:r>
        <w:rPr>
          <w:rFonts w:ascii="Times New Roman" w:eastAsia="Times New Roman" w:hAnsi="Times New Roman"/>
          <w:b/>
          <w:bCs/>
          <w:color w:val="000000"/>
          <w:w w:val="99"/>
          <w:sz w:val="24"/>
          <w:szCs w:val="24"/>
        </w:rPr>
        <w:t>гр</w:t>
      </w:r>
      <w:r>
        <w:rPr>
          <w:rFonts w:ascii="Times New Roman" w:eastAsia="Times New Roman" w:hAnsi="Times New Roman"/>
          <w:b/>
          <w:bCs/>
          <w:color w:val="000000"/>
          <w:sz w:val="24"/>
          <w:szCs w:val="24"/>
        </w:rPr>
        <w:t>а</w:t>
      </w:r>
      <w:r>
        <w:rPr>
          <w:rFonts w:ascii="Times New Roman" w:eastAsia="Times New Roman" w:hAnsi="Times New Roman"/>
          <w:b/>
          <w:bCs/>
          <w:color w:val="000000"/>
          <w:w w:val="99"/>
          <w:sz w:val="24"/>
          <w:szCs w:val="24"/>
        </w:rPr>
        <w:t>мм</w:t>
      </w:r>
      <w:r>
        <w:rPr>
          <w:rFonts w:ascii="Times New Roman" w:eastAsia="Times New Roman" w:hAnsi="Times New Roman"/>
          <w:b/>
          <w:bCs/>
          <w:color w:val="000000"/>
          <w:sz w:val="24"/>
          <w:szCs w:val="24"/>
        </w:rPr>
        <w:t xml:space="preserve">е </w:t>
      </w:r>
      <w:r>
        <w:rPr>
          <w:rFonts w:ascii="Times New Roman" w:eastAsia="Times New Roman" w:hAnsi="Times New Roman"/>
          <w:b/>
          <w:bCs/>
          <w:color w:val="000000"/>
          <w:w w:val="99"/>
          <w:sz w:val="24"/>
          <w:szCs w:val="24"/>
        </w:rPr>
        <w:t>п</w:t>
      </w:r>
      <w:r>
        <w:rPr>
          <w:rFonts w:ascii="Times New Roman" w:eastAsia="Times New Roman" w:hAnsi="Times New Roman"/>
          <w:b/>
          <w:bCs/>
          <w:color w:val="000000"/>
          <w:sz w:val="24"/>
          <w:szCs w:val="24"/>
        </w:rPr>
        <w:t xml:space="preserve">о </w:t>
      </w:r>
      <w:r>
        <w:rPr>
          <w:rFonts w:ascii="Times New Roman" w:eastAsia="Times New Roman" w:hAnsi="Times New Roman"/>
          <w:b/>
          <w:bCs/>
          <w:color w:val="000000"/>
          <w:w w:val="99"/>
          <w:sz w:val="24"/>
          <w:szCs w:val="24"/>
        </w:rPr>
        <w:t>физической культуре</w:t>
      </w:r>
      <w:bookmarkStart w:id="0" w:name="_GoBack"/>
      <w:bookmarkEnd w:id="0"/>
      <w:r>
        <w:rPr>
          <w:rFonts w:ascii="Times New Roman" w:eastAsia="Times New Roman" w:hAnsi="Times New Roman"/>
          <w:b/>
          <w:bCs/>
          <w:color w:val="000000"/>
          <w:spacing w:val="60"/>
          <w:sz w:val="24"/>
          <w:szCs w:val="24"/>
        </w:rPr>
        <w:t xml:space="preserve"> </w:t>
      </w:r>
      <w:r>
        <w:rPr>
          <w:rFonts w:ascii="Times New Roman" w:eastAsia="Times New Roman" w:hAnsi="Times New Roman"/>
          <w:b/>
          <w:bCs/>
          <w:color w:val="000000"/>
          <w:spacing w:val="5"/>
          <w:sz w:val="24"/>
          <w:szCs w:val="24"/>
        </w:rPr>
        <w:t>5</w:t>
      </w:r>
      <w:r>
        <w:rPr>
          <w:rFonts w:ascii="Times New Roman" w:eastAsia="Times New Roman" w:hAnsi="Times New Roman"/>
          <w:b/>
          <w:bCs/>
          <w:color w:val="000000"/>
          <w:sz w:val="24"/>
          <w:szCs w:val="24"/>
        </w:rPr>
        <w:t xml:space="preserve"> </w:t>
      </w:r>
      <w:r>
        <w:rPr>
          <w:rFonts w:ascii="Times New Roman" w:eastAsia="Times New Roman" w:hAnsi="Times New Roman"/>
          <w:b/>
          <w:bCs/>
          <w:color w:val="000000"/>
          <w:w w:val="99"/>
          <w:sz w:val="24"/>
          <w:szCs w:val="24"/>
        </w:rPr>
        <w:t>кл</w:t>
      </w:r>
      <w:r>
        <w:rPr>
          <w:rFonts w:ascii="Times New Roman" w:eastAsia="Times New Roman" w:hAnsi="Times New Roman"/>
          <w:b/>
          <w:bCs/>
          <w:color w:val="000000"/>
          <w:sz w:val="24"/>
          <w:szCs w:val="24"/>
        </w:rPr>
        <w:t>ас</w:t>
      </w:r>
      <w:r>
        <w:rPr>
          <w:rFonts w:ascii="Times New Roman" w:eastAsia="Times New Roman" w:hAnsi="Times New Roman"/>
          <w:b/>
          <w:bCs/>
          <w:color w:val="000000"/>
          <w:spacing w:val="-1"/>
          <w:sz w:val="24"/>
          <w:szCs w:val="24"/>
        </w:rPr>
        <w:t>с</w:t>
      </w:r>
    </w:p>
    <w:p w:rsidR="000B23B1" w:rsidRDefault="000B23B1" w:rsidP="000B23B1">
      <w:pPr>
        <w:spacing w:after="0" w:line="240" w:lineRule="auto"/>
        <w:ind w:firstLine="720"/>
        <w:jc w:val="both"/>
        <w:rPr>
          <w:rFonts w:ascii="Times New Roman" w:eastAsia="Times New Roman" w:hAnsi="Times New Roman"/>
          <w:sz w:val="24"/>
          <w:szCs w:val="24"/>
          <w:lang w:eastAsia="ru-RU"/>
        </w:rPr>
      </w:pPr>
    </w:p>
    <w:p w:rsidR="000B23B1" w:rsidRDefault="000B23B1" w:rsidP="000B23B1">
      <w:pPr>
        <w:spacing w:after="0" w:line="240" w:lineRule="auto"/>
        <w:ind w:firstLine="72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Адаптированная программа учебного предмета </w:t>
      </w:r>
      <w:r>
        <w:rPr>
          <w:rFonts w:ascii="Times New Roman" w:hAnsi="Times New Roman"/>
          <w:sz w:val="24"/>
          <w:szCs w:val="24"/>
        </w:rPr>
        <w:t>«Физическая культура (адаптированная физическая культура)»</w:t>
      </w:r>
      <w:r>
        <w:rPr>
          <w:rFonts w:ascii="Times New Roman" w:hAnsi="Times New Roman"/>
          <w:b/>
          <w:sz w:val="24"/>
          <w:szCs w:val="24"/>
        </w:rPr>
        <w:t xml:space="preserve"> </w:t>
      </w:r>
      <w:r>
        <w:rPr>
          <w:rFonts w:ascii="Times New Roman" w:eastAsia="Times New Roman" w:hAnsi="Times New Roman"/>
          <w:sz w:val="24"/>
          <w:szCs w:val="24"/>
          <w:lang w:eastAsia="ru-RU"/>
        </w:rPr>
        <w:t xml:space="preserve">является частью адаптированной основной общеобразовательной программы образования обучающегося с ОВЗ НОДА. </w:t>
      </w:r>
    </w:p>
    <w:p w:rsidR="000B23B1" w:rsidRDefault="000B23B1" w:rsidP="000B23B1">
      <w:pPr>
        <w:spacing w:after="0" w:line="240" w:lineRule="auto"/>
        <w:ind w:left="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Программа по предмету </w:t>
      </w:r>
      <w:r>
        <w:rPr>
          <w:rFonts w:ascii="Times New Roman" w:hAnsi="Times New Roman"/>
          <w:sz w:val="24"/>
          <w:szCs w:val="24"/>
        </w:rPr>
        <w:t>«Физическая культура (адаптированная физическая культура)»</w:t>
      </w:r>
      <w:r>
        <w:rPr>
          <w:rFonts w:ascii="Times New Roman" w:hAnsi="Times New Roman"/>
          <w:b/>
          <w:sz w:val="24"/>
          <w:szCs w:val="24"/>
        </w:rPr>
        <w:t xml:space="preserve"> </w:t>
      </w:r>
      <w:r>
        <w:rPr>
          <w:rFonts w:ascii="Times New Roman" w:eastAsia="Times New Roman" w:hAnsi="Times New Roman"/>
          <w:sz w:val="24"/>
          <w:szCs w:val="24"/>
          <w:lang w:eastAsia="ru-RU"/>
        </w:rPr>
        <w:t>(5 класс) составлена на основе:</w:t>
      </w:r>
    </w:p>
    <w:p w:rsidR="000B23B1" w:rsidRDefault="000B23B1" w:rsidP="000B23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-Закона Российской Федерации от 29.12.2012 года №273-ФЗ «</w:t>
      </w:r>
      <w:r>
        <w:rPr>
          <w:rFonts w:ascii="Times New Roman" w:eastAsia="Times New Roman" w:hAnsi="Times New Roman"/>
          <w:i/>
          <w:sz w:val="24"/>
          <w:szCs w:val="24"/>
          <w:lang w:eastAsia="ru-RU"/>
        </w:rPr>
        <w:t>Об образовании в РФ</w:t>
      </w:r>
      <w:r>
        <w:rPr>
          <w:rFonts w:ascii="Times New Roman" w:eastAsia="Times New Roman" w:hAnsi="Times New Roman"/>
          <w:sz w:val="24"/>
          <w:szCs w:val="24"/>
          <w:lang w:eastAsia="ru-RU"/>
        </w:rPr>
        <w:t>» (с последующими изменениями и дополнениями);</w:t>
      </w:r>
    </w:p>
    <w:p w:rsidR="000B23B1" w:rsidRDefault="000B23B1" w:rsidP="000B23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-Приказа Минобрнауки России от 19.12.2014 N 1598"</w:t>
      </w:r>
      <w:r>
        <w:rPr>
          <w:rFonts w:ascii="Times New Roman" w:eastAsia="Times New Roman" w:hAnsi="Times New Roman"/>
          <w:i/>
          <w:sz w:val="24"/>
          <w:szCs w:val="24"/>
          <w:lang w:eastAsia="ru-RU"/>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Pr>
          <w:rFonts w:ascii="Times New Roman" w:eastAsia="Times New Roman" w:hAnsi="Times New Roman"/>
          <w:sz w:val="24"/>
          <w:szCs w:val="24"/>
          <w:lang w:eastAsia="ru-RU"/>
        </w:rPr>
        <w:t>" (Зарегистрировано в Минюсте России 03.02.2015 N 35847)</w:t>
      </w:r>
    </w:p>
    <w:p w:rsidR="000B23B1" w:rsidRDefault="000B23B1" w:rsidP="000B23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Главного государственного санитарного врача РФ от 10 июля 2015 г. № 26 “Об утверждении СанПиН 2.4.2.3286-15 “</w:t>
      </w:r>
      <w:r>
        <w:rPr>
          <w:rFonts w:ascii="Times New Roman" w:eastAsia="Times New Roman" w:hAnsi="Times New Roman"/>
          <w:i/>
          <w:sz w:val="24"/>
          <w:szCs w:val="24"/>
          <w:lang w:eastAsia="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eastAsia="Times New Roman" w:hAnsi="Times New Roman"/>
          <w:sz w:val="24"/>
          <w:szCs w:val="24"/>
          <w:lang w:eastAsia="ru-RU"/>
        </w:rPr>
        <w:t>»</w:t>
      </w:r>
    </w:p>
    <w:p w:rsidR="000B23B1" w:rsidRDefault="000B23B1" w:rsidP="000B23B1">
      <w:pPr>
        <w:spacing w:after="0" w:line="240" w:lineRule="auto"/>
        <w:ind w:firstLine="567"/>
        <w:jc w:val="both"/>
        <w:rPr>
          <w:rFonts w:ascii="Times New Roman" w:eastAsia="Times New Roman" w:hAnsi="Times New Roman"/>
          <w:sz w:val="28"/>
          <w:szCs w:val="24"/>
          <w:lang w:eastAsia="ru-RU"/>
        </w:rPr>
      </w:pPr>
      <w:r>
        <w:rPr>
          <w:rFonts w:ascii="Times New Roman" w:hAnsi="Times New Roman"/>
          <w:sz w:val="24"/>
        </w:rPr>
        <w:t>- Программы для учащихся специальной медицинской группы общеобразовательных учреждений1-11кл А. П. Матвеева, Т. В. Петровой, Л. В. Коверкиной . – М. :Дрофа,2007</w:t>
      </w:r>
    </w:p>
    <w:p w:rsidR="000B23B1" w:rsidRDefault="000B23B1" w:rsidP="000B23B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-Примерной адаптированной основной образовательной программы начального общего образования для обучающихся с ОВЗ НОДА (6.2);</w:t>
      </w:r>
    </w:p>
    <w:p w:rsidR="000B23B1" w:rsidRDefault="000B23B1" w:rsidP="000B23B1">
      <w:pPr>
        <w:ind w:firstLine="567"/>
        <w:jc w:val="both"/>
        <w:rPr>
          <w:rFonts w:ascii="Times New Roman" w:hAnsi="Times New Roman"/>
          <w:color w:val="FF0000"/>
          <w:sz w:val="24"/>
          <w:szCs w:val="24"/>
        </w:rPr>
      </w:pPr>
      <w:r>
        <w:rPr>
          <w:rFonts w:ascii="Times New Roman" w:eastAsia="Times New Roman" w:hAnsi="Times New Roman"/>
          <w:sz w:val="24"/>
          <w:szCs w:val="24"/>
          <w:lang w:eastAsia="ru-RU"/>
        </w:rPr>
        <w:t>-Учебного плана МАОУ «СОШ п.Демьянка» на 2022-2023учебный год</w:t>
      </w:r>
      <w:r>
        <w:rPr>
          <w:rFonts w:ascii="Times New Roman" w:hAnsi="Times New Roman"/>
          <w:color w:val="FF0000"/>
          <w:sz w:val="24"/>
          <w:szCs w:val="24"/>
        </w:rPr>
        <w:t>.</w:t>
      </w:r>
    </w:p>
    <w:p w:rsidR="000B23B1" w:rsidRDefault="000B23B1" w:rsidP="000B23B1">
      <w:pPr>
        <w:pStyle w:val="a3"/>
        <w:rPr>
          <w:rFonts w:ascii="Times New Roman" w:eastAsia="Times New Roman" w:hAnsi="Times New Roman"/>
          <w:sz w:val="24"/>
          <w:lang w:eastAsia="ru-RU"/>
        </w:rPr>
      </w:pPr>
      <w:r>
        <w:rPr>
          <w:rFonts w:ascii="Times New Roman" w:hAnsi="Times New Roman"/>
          <w:sz w:val="24"/>
        </w:rPr>
        <w:t>Программа учитывает особенности психического развития, индивидуальные возможности, особенности познавательной деятельности, направлена на разностороннее развитие личности ребёнка, способствует её умственному развитию, нравственному, гражданскому и эстетическому воспитанию.</w:t>
      </w:r>
      <w:r>
        <w:rPr>
          <w:rFonts w:ascii="Times New Roman" w:eastAsia="Times New Roman" w:hAnsi="Times New Roman"/>
          <w:sz w:val="24"/>
          <w:lang w:eastAsia="ru-RU"/>
        </w:rPr>
        <w:t xml:space="preserve"> Обучение по предмету </w:t>
      </w:r>
      <w:r>
        <w:rPr>
          <w:rFonts w:ascii="Times New Roman" w:hAnsi="Times New Roman"/>
          <w:sz w:val="24"/>
        </w:rPr>
        <w:t xml:space="preserve">«Физическая культура» (адаптированная физическая культура)» </w:t>
      </w:r>
      <w:r>
        <w:rPr>
          <w:rFonts w:ascii="Times New Roman" w:eastAsia="Times New Roman" w:hAnsi="Times New Roman"/>
          <w:sz w:val="24"/>
          <w:lang w:eastAsia="ru-RU"/>
        </w:rPr>
        <w:t>носит коррекционную и практическую направленность, что определяется содержанием и структурой учебного предмета.</w:t>
      </w:r>
    </w:p>
    <w:p w:rsidR="000B23B1" w:rsidRDefault="000B23B1" w:rsidP="000B23B1">
      <w:pPr>
        <w:pStyle w:val="a3"/>
        <w:rPr>
          <w:rFonts w:ascii="Times New Roman" w:hAnsi="Times New Roman"/>
          <w:sz w:val="24"/>
        </w:rPr>
      </w:pPr>
      <w:r>
        <w:t xml:space="preserve">      </w:t>
      </w:r>
      <w:r>
        <w:rPr>
          <w:rFonts w:ascii="Times New Roman" w:hAnsi="Times New Roman"/>
          <w:sz w:val="24"/>
        </w:rPr>
        <w:t>Рабочая программа учебного предмета «Физическая культура» (адаптированная физическая культура)» входящая в предметную область «Физическая культура» направленное на коррекцию физического развития детей с ограниченной возможностью здоровья, реабилитацию двигательных функций организма.</w:t>
      </w:r>
    </w:p>
    <w:p w:rsidR="000B23B1" w:rsidRDefault="000B23B1" w:rsidP="000B23B1">
      <w:pPr>
        <w:pStyle w:val="a3"/>
        <w:rPr>
          <w:rFonts w:ascii="Times New Roman" w:hAnsi="Times New Roman"/>
          <w:sz w:val="24"/>
        </w:rPr>
      </w:pPr>
      <w:r>
        <w:rPr>
          <w:rFonts w:ascii="Times New Roman" w:hAnsi="Times New Roman"/>
          <w:sz w:val="24"/>
        </w:rPr>
        <w:t xml:space="preserve">       Физическая культура (адаптированная физическая культура)» является составной частью всей системы работы с обучающимися  с НОДА.      Физическое воспитание рассматривается и реализуется  комплексно и находится в тесной связи с умственным , нравственным, эстетическим и трудовым обучением.</w:t>
      </w:r>
    </w:p>
    <w:p w:rsidR="000B23B1" w:rsidRDefault="000B23B1" w:rsidP="000B23B1">
      <w:pPr>
        <w:pStyle w:val="a3"/>
        <w:rPr>
          <w:rFonts w:ascii="Times New Roman" w:hAnsi="Times New Roman"/>
          <w:sz w:val="24"/>
        </w:rPr>
      </w:pPr>
      <w:r>
        <w:rPr>
          <w:rFonts w:ascii="Times New Roman" w:hAnsi="Times New Roman"/>
          <w:sz w:val="24"/>
        </w:rPr>
        <w:t xml:space="preserve">     Адаптированное физическое воспитание. Не только оказывает разностороннее влияние на организм обучающихся, но формирует новое осознание собственного «Я», понимания необходимости самовоспитания, которое выступает как средство саморазвития природных свойств компенсации двигательной недостаточности, укрепления здоровья, телесных сил, расширения психомоторных возможностей для жизнедеятельности.</w:t>
      </w:r>
    </w:p>
    <w:p w:rsidR="000B23B1" w:rsidRDefault="000B23B1" w:rsidP="000B23B1">
      <w:pPr>
        <w:pStyle w:val="a3"/>
        <w:rPr>
          <w:rFonts w:ascii="Times New Roman" w:hAnsi="Times New Roman"/>
          <w:sz w:val="24"/>
        </w:rPr>
      </w:pPr>
      <w:r>
        <w:rPr>
          <w:rFonts w:ascii="Times New Roman" w:hAnsi="Times New Roman"/>
          <w:sz w:val="24"/>
        </w:rPr>
        <w:t xml:space="preserve">      Рабочая программа учебного предмета «Физическая культура» разработана на основе требований к результатам освоения адаптированной основной общеобразовательной программы начального общего образования обучающимися с ограниченными возможностями здоровья (с нарушениями опорно двигательного аппарата Вариант 6.2).</w:t>
      </w:r>
    </w:p>
    <w:p w:rsidR="000B23B1" w:rsidRDefault="000B23B1" w:rsidP="000B23B1">
      <w:pPr>
        <w:pStyle w:val="a3"/>
        <w:rPr>
          <w:rFonts w:ascii="Times New Roman" w:hAnsi="Times New Roman"/>
          <w:sz w:val="24"/>
        </w:rPr>
      </w:pPr>
      <w:r>
        <w:rPr>
          <w:rFonts w:ascii="Times New Roman" w:hAnsi="Times New Roman"/>
          <w:sz w:val="24"/>
        </w:rPr>
        <w:t xml:space="preserve">     Рабочая программа предназначена для обучающегося с нарушением опорно-двигательного аппарата (далее-НОДА) ,вариант 6.2, с учетом особенностей психофизического развития , индивидуальных особенностей при необходимости обеспечивающая коррекцию нарушения развития и социальную адаптацию.</w:t>
      </w:r>
    </w:p>
    <w:p w:rsidR="000B23B1" w:rsidRDefault="000B23B1" w:rsidP="000B23B1">
      <w:pPr>
        <w:pStyle w:val="a3"/>
        <w:rPr>
          <w:rFonts w:ascii="Times New Roman" w:hAnsi="Times New Roman"/>
          <w:sz w:val="24"/>
        </w:rPr>
      </w:pPr>
      <w:r>
        <w:rPr>
          <w:rFonts w:ascii="Times New Roman" w:hAnsi="Times New Roman"/>
          <w:sz w:val="24"/>
        </w:rPr>
        <w:lastRenderedPageBreak/>
        <w:t xml:space="preserve">    Рабочая программа учебного предмета Физическая культура»(адаптированная физическая культура) сохраняет основное содержание образования, но учитывает индивидуальные особенности обучающихся с НОДА и предусматривает коррекционную направленность обучения.</w:t>
      </w:r>
    </w:p>
    <w:p w:rsidR="000B23B1" w:rsidRDefault="000B23B1" w:rsidP="000B23B1">
      <w:pPr>
        <w:pStyle w:val="a3"/>
        <w:rPr>
          <w:rFonts w:ascii="Times New Roman" w:hAnsi="Times New Roman"/>
          <w:sz w:val="24"/>
        </w:rPr>
      </w:pPr>
      <w:r>
        <w:rPr>
          <w:rFonts w:ascii="Times New Roman" w:hAnsi="Times New Roman"/>
          <w:sz w:val="24"/>
        </w:rPr>
        <w:t xml:space="preserve">    Адаптированная физическая культура рассматривается как часть общей культуры , подсистема физической культуры, одна из сфер социальной деятельности, направленной на удовлетворение потребностей лиц с ограниченными особенностями в двигательной активности , восстановлении, укреплении здоровья, личного развития, самореализации физических и духовных сил в целях улучшения качества жизни, социализации и интеграции в обществе.</w:t>
      </w:r>
    </w:p>
    <w:p w:rsidR="006E5883" w:rsidRDefault="000B23B1"/>
    <w:sectPr w:rsidR="006E5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B0"/>
    <w:rsid w:val="000B23B1"/>
    <w:rsid w:val="002955B0"/>
    <w:rsid w:val="00346FE5"/>
    <w:rsid w:val="0096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6E414-8551-4DA1-8312-569AA7FF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3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23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Злыгостева Динара Закировна</dc:creator>
  <cp:keywords/>
  <dc:description/>
  <cp:lastModifiedBy>Злыгостева Динара Закировна</cp:lastModifiedBy>
  <cp:revision>2</cp:revision>
  <dcterms:created xsi:type="dcterms:W3CDTF">2022-10-26T09:26:00Z</dcterms:created>
  <dcterms:modified xsi:type="dcterms:W3CDTF">2022-10-26T09:27:00Z</dcterms:modified>
</cp:coreProperties>
</file>