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EF" w:rsidRDefault="003D72FD">
      <w:pPr>
        <w:spacing w:after="268"/>
        <w:ind w:left="1109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по окружающему миру, 2 класс </w:t>
      </w:r>
    </w:p>
    <w:p w:rsidR="00157DEF" w:rsidRDefault="003D72FD">
      <w:pPr>
        <w:spacing w:after="0"/>
        <w:ind w:left="100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(в соответствии с ФГОС НОО) </w:t>
      </w:r>
    </w:p>
    <w:tbl>
      <w:tblPr>
        <w:tblStyle w:val="TableGrid"/>
        <w:tblW w:w="9573" w:type="dxa"/>
        <w:tblInd w:w="-108" w:type="dxa"/>
        <w:tblCellMar>
          <w:top w:w="40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157DEF" w:rsidRPr="00D4576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</w:tr>
      <w:tr w:rsidR="00157DEF" w:rsidRPr="00D4576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157DEF" w:rsidRPr="00D4576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157DEF" w:rsidRPr="00D45765" w:rsidTr="00DF4F2D">
        <w:trPr>
          <w:trHeight w:val="38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pPr>
              <w:spacing w:after="22"/>
              <w:ind w:left="34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Рабочая программа по окружающему миру составлена на основании следующих нормативно правовых документов:  </w:t>
            </w:r>
          </w:p>
          <w:p w:rsidR="00157DEF" w:rsidRPr="00D45765" w:rsidRDefault="003D72FD" w:rsidP="00D45765">
            <w:pPr>
              <w:numPr>
                <w:ilvl w:val="0"/>
                <w:numId w:val="1"/>
              </w:numPr>
            </w:pPr>
            <w:r w:rsidRPr="00D45765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</w:t>
            </w:r>
            <w:r w:rsidR="001B391E">
              <w:rPr>
                <w:rFonts w:ascii="Times New Roman" w:eastAsia="Times New Roman" w:hAnsi="Times New Roman" w:cs="Times New Roman"/>
              </w:rPr>
              <w:t>ской Федерации от</w:t>
            </w:r>
            <w:r w:rsidRPr="00D45765">
              <w:rPr>
                <w:rFonts w:ascii="Times New Roman" w:eastAsia="Times New Roman" w:hAnsi="Times New Roman" w:cs="Times New Roman"/>
              </w:rPr>
              <w:t xml:space="preserve"> </w:t>
            </w:r>
            <w:r w:rsidR="001B391E">
              <w:t xml:space="preserve">31 </w:t>
            </w:r>
            <w:r w:rsidR="001B391E">
              <w:rPr>
                <w:rFonts w:ascii="Times New Roman" w:hAnsi="Times New Roman" w:cs="Times New Roman"/>
              </w:rPr>
              <w:t xml:space="preserve">мая 2021 №286 </w:t>
            </w:r>
            <w:r w:rsidR="001B39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7DEF" w:rsidRPr="00D45765" w:rsidRDefault="00157DEF" w:rsidP="00D45765">
            <w:pPr>
              <w:spacing w:after="45"/>
              <w:ind w:left="34"/>
            </w:pPr>
          </w:p>
          <w:p w:rsidR="00157DEF" w:rsidRPr="00D45765" w:rsidRDefault="003D72FD" w:rsidP="00D45765">
            <w:pPr>
              <w:numPr>
                <w:ilvl w:val="0"/>
                <w:numId w:val="1"/>
              </w:numPr>
              <w:spacing w:after="43"/>
            </w:pPr>
            <w:r w:rsidRPr="00D45765">
              <w:rPr>
                <w:rFonts w:ascii="Times New Roman" w:eastAsia="Times New Roman" w:hAnsi="Times New Roman" w:cs="Times New Roman"/>
              </w:rPr>
              <w:t>Основной образовательной программы начального общего образования МАОУ «СОШ п. Демьянка»</w:t>
            </w:r>
            <w:r w:rsidR="001B391E">
              <w:rPr>
                <w:rFonts w:ascii="Times New Roman" w:eastAsia="Times New Roman" w:hAnsi="Times New Roman" w:cs="Times New Roman"/>
              </w:rPr>
              <w:t xml:space="preserve"> УМР, 2016 г.</w:t>
            </w:r>
            <w:r w:rsidRPr="0066739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57DEF" w:rsidRPr="00D45765" w:rsidRDefault="003D72FD" w:rsidP="00D45765">
            <w:pPr>
              <w:numPr>
                <w:ilvl w:val="0"/>
                <w:numId w:val="1"/>
              </w:numPr>
              <w:spacing w:after="22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к комплекту "Начальная школа XXI века". – 3-е изд., </w:t>
            </w:r>
            <w:proofErr w:type="spellStart"/>
            <w:r w:rsidRPr="00D45765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proofErr w:type="gramStart"/>
            <w:r w:rsidRPr="00D4576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45765">
              <w:rPr>
                <w:rFonts w:ascii="Times New Roman" w:eastAsia="Times New Roman" w:hAnsi="Times New Roman" w:cs="Times New Roman"/>
              </w:rPr>
              <w:t xml:space="preserve"> и доп. – М.: </w:t>
            </w:r>
            <w:proofErr w:type="spellStart"/>
            <w:r w:rsidRPr="00D45765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D45765">
              <w:rPr>
                <w:rFonts w:ascii="Times New Roman" w:eastAsia="Times New Roman" w:hAnsi="Times New Roman" w:cs="Times New Roman"/>
              </w:rPr>
              <w:t xml:space="preserve">-Граф, 2018 </w:t>
            </w:r>
          </w:p>
          <w:p w:rsidR="00157DEF" w:rsidRPr="00D45765" w:rsidRDefault="003D72FD" w:rsidP="00D45765">
            <w:pPr>
              <w:numPr>
                <w:ilvl w:val="0"/>
                <w:numId w:val="1"/>
              </w:numPr>
            </w:pPr>
            <w:r w:rsidRPr="00D45765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</w:t>
            </w:r>
          </w:p>
          <w:p w:rsidR="00157DEF" w:rsidRPr="00D45765" w:rsidRDefault="003D72FD" w:rsidP="00667392">
            <w:pPr>
              <w:spacing w:after="11"/>
              <w:ind w:left="34"/>
              <w:rPr>
                <w:color w:val="FF0000"/>
              </w:rPr>
            </w:pPr>
            <w:r w:rsidRPr="00D45765">
              <w:rPr>
                <w:rFonts w:ascii="Times New Roman" w:eastAsia="Times New Roman" w:hAnsi="Times New Roman" w:cs="Times New Roman"/>
              </w:rPr>
              <w:t xml:space="preserve">(курсов) в МАОУ «СОШ п. Демьянка» УМР </w:t>
            </w:r>
            <w:r w:rsidRPr="00D4576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157DEF" w:rsidRPr="00D45765" w:rsidRDefault="00157DEF" w:rsidP="00DF4F2D">
            <w:bookmarkStart w:id="0" w:name="_GoBack"/>
            <w:bookmarkEnd w:id="0"/>
          </w:p>
        </w:tc>
      </w:tr>
      <w:tr w:rsidR="00157DEF" w:rsidRPr="00D45765" w:rsidTr="003D72FD">
        <w:trPr>
          <w:trHeight w:val="7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pPr>
              <w:ind w:right="11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pPr>
              <w:ind w:left="34"/>
            </w:pPr>
            <w:r w:rsidRPr="00D45765">
              <w:t>-</w:t>
            </w:r>
            <w:r w:rsidRPr="00D45765">
              <w:rPr>
                <w:rFonts w:ascii="Times New Roman" w:eastAsia="Times New Roman" w:hAnsi="Times New Roman" w:cs="Times New Roman"/>
              </w:rPr>
              <w:t xml:space="preserve">Окружающий мир: учебник для 2 </w:t>
            </w:r>
            <w:proofErr w:type="spellStart"/>
            <w:r w:rsidRPr="00D4576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45765">
              <w:rPr>
                <w:rFonts w:ascii="Times New Roman" w:eastAsia="Times New Roman" w:hAnsi="Times New Roman" w:cs="Times New Roman"/>
              </w:rPr>
              <w:t xml:space="preserve">. в 2 частях. Виноградова Н. Ф., – М.: </w:t>
            </w:r>
            <w:proofErr w:type="spellStart"/>
            <w:r w:rsidRPr="00D45765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D45765">
              <w:rPr>
                <w:rFonts w:ascii="Times New Roman" w:eastAsia="Times New Roman" w:hAnsi="Times New Roman" w:cs="Times New Roman"/>
              </w:rPr>
              <w:t xml:space="preserve">-Граф, 2019. (Начальная школа XXI века).  </w:t>
            </w:r>
          </w:p>
          <w:p w:rsidR="00157DEF" w:rsidRPr="00D45765" w:rsidRDefault="003D72FD" w:rsidP="00D45765">
            <w:pPr>
              <w:ind w:left="34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7DEF" w:rsidRPr="00D45765" w:rsidTr="003D72FD">
        <w:trPr>
          <w:trHeight w:val="9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DEF" w:rsidRPr="00D45765" w:rsidRDefault="003D72FD" w:rsidP="00D45765">
            <w:pPr>
              <w:ind w:left="34" w:right="61"/>
              <w:jc w:val="both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В соответствии с учебным планом МАОУ гимназии №16 на изучение окружающего мира во 2 классе отводится 68часов в год, 2 часа в неделю.  </w:t>
            </w:r>
          </w:p>
        </w:tc>
      </w:tr>
      <w:tr w:rsidR="00157DEF" w:rsidRPr="00D45765">
        <w:trPr>
          <w:trHeight w:val="8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pPr>
              <w:jc w:val="both"/>
            </w:pPr>
            <w:r w:rsidRPr="00D45765">
              <w:rPr>
                <w:rFonts w:ascii="Segoe UI Symbol" w:eastAsia="Segoe UI Symbol" w:hAnsi="Segoe UI Symbol" w:cs="Segoe UI Symbol"/>
              </w:rPr>
              <w:t></w:t>
            </w:r>
            <w:r w:rsidRPr="00D45765">
              <w:rPr>
                <w:rFonts w:ascii="Arial" w:eastAsia="Arial" w:hAnsi="Arial" w:cs="Arial"/>
              </w:rPr>
              <w:t xml:space="preserve"> </w:t>
            </w:r>
            <w:r w:rsidRPr="00D45765">
              <w:rPr>
                <w:rFonts w:ascii="Times New Roman" w:eastAsia="Times New Roman" w:hAnsi="Times New Roman" w:cs="Times New Roman"/>
              </w:rPr>
              <w:t xml:space="preserve">осмысление личного опыта и приучение детей к рациональному постижению мира.  </w:t>
            </w:r>
          </w:p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45765">
              <w:t xml:space="preserve"> </w:t>
            </w:r>
          </w:p>
        </w:tc>
      </w:tr>
      <w:tr w:rsidR="00157DEF" w:rsidRPr="00D45765">
        <w:trPr>
          <w:trHeight w:val="4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r w:rsidRPr="00D45765">
              <w:rPr>
                <w:rFonts w:ascii="Times New Roman" w:eastAsia="Times New Roman" w:hAnsi="Times New Roman" w:cs="Times New Roman"/>
              </w:rPr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pPr>
              <w:numPr>
                <w:ilvl w:val="0"/>
                <w:numId w:val="2"/>
              </w:numPr>
              <w:ind w:right="225"/>
              <w:jc w:val="both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формировать целостную картину мира с опорой на современные научные достижения; на основе предметных знаний и умений, подведение учащихся к осознанию причинно-следственных </w:t>
            </w:r>
          </w:p>
          <w:p w:rsidR="00157DEF" w:rsidRPr="00D45765" w:rsidRDefault="003D72FD" w:rsidP="00D45765">
            <w:pPr>
              <w:spacing w:after="47"/>
              <w:ind w:right="950"/>
              <w:jc w:val="both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связей между природой, обществом и человеком, к осознанию разнообразия и многомерности окружающего мира, его противоречивости; </w:t>
            </w:r>
          </w:p>
          <w:p w:rsidR="00157DEF" w:rsidRPr="00D45765" w:rsidRDefault="003D72FD" w:rsidP="00D45765">
            <w:pPr>
              <w:numPr>
                <w:ilvl w:val="0"/>
                <w:numId w:val="2"/>
              </w:numPr>
              <w:spacing w:after="51"/>
              <w:ind w:right="225"/>
              <w:jc w:val="both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формировать экологическую   культуру, элементарные правила нравственного поведения в мире природы людей, нормы </w:t>
            </w:r>
            <w:proofErr w:type="spellStart"/>
            <w:r w:rsidRPr="00D45765">
              <w:rPr>
                <w:rFonts w:ascii="Times New Roman" w:eastAsia="Times New Roman" w:hAnsi="Times New Roman" w:cs="Times New Roman"/>
              </w:rPr>
              <w:t>здоровьесберегающего</w:t>
            </w:r>
            <w:proofErr w:type="spellEnd"/>
            <w:r w:rsidRPr="00D45765">
              <w:rPr>
                <w:rFonts w:ascii="Times New Roman" w:eastAsia="Times New Roman" w:hAnsi="Times New Roman" w:cs="Times New Roman"/>
              </w:rPr>
              <w:t xml:space="preserve"> поведения в природной и социальной среде; компетентность решения проблем: воспринимать проблему, выдвигать гипотезу, делать обобщения и выводы, ориентироваться в пространстве и во времени;  </w:t>
            </w:r>
          </w:p>
          <w:p w:rsidR="00157DEF" w:rsidRPr="00D45765" w:rsidRDefault="003D72FD" w:rsidP="00D45765">
            <w:pPr>
              <w:numPr>
                <w:ilvl w:val="0"/>
                <w:numId w:val="2"/>
              </w:numPr>
              <w:ind w:right="225"/>
              <w:jc w:val="both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осваивать доступные способы изучения природы и общества (наблюдение, запись, измерение, опыт и др. с получением информации из разных источников); </w:t>
            </w:r>
          </w:p>
        </w:tc>
      </w:tr>
      <w:tr w:rsidR="00157DEF" w:rsidRPr="00D45765" w:rsidTr="003B6F35">
        <w:trPr>
          <w:trHeight w:val="16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157DEF" w:rsidP="00D45765"/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EF" w:rsidRPr="00D45765" w:rsidRDefault="003D72FD" w:rsidP="00D45765">
            <w:pPr>
              <w:spacing w:after="23"/>
              <w:jc w:val="both"/>
            </w:pPr>
            <w:r w:rsidRPr="00D45765">
              <w:rPr>
                <w:rFonts w:ascii="Times New Roman" w:eastAsia="Times New Roman" w:hAnsi="Times New Roman" w:cs="Times New Roman"/>
              </w:rPr>
              <w:t xml:space="preserve">развивать естественно–научное мышление, экологическую и культурологическую грамотность </w:t>
            </w:r>
          </w:p>
          <w:p w:rsidR="00157DEF" w:rsidRPr="00D45765" w:rsidRDefault="003D72FD" w:rsidP="00D45765">
            <w:r w:rsidRPr="00D45765">
              <w:rPr>
                <w:rFonts w:ascii="Segoe UI Symbol" w:eastAsia="Segoe UI Symbol" w:hAnsi="Segoe UI Symbol" w:cs="Segoe UI Symbol"/>
              </w:rPr>
              <w:t></w:t>
            </w:r>
            <w:r w:rsidRPr="00D45765">
              <w:rPr>
                <w:rFonts w:ascii="Arial" w:eastAsia="Arial" w:hAnsi="Arial" w:cs="Arial"/>
              </w:rPr>
              <w:t xml:space="preserve"> </w:t>
            </w:r>
            <w:r w:rsidRPr="00D45765">
              <w:rPr>
                <w:rFonts w:ascii="Arial" w:eastAsia="Arial" w:hAnsi="Arial" w:cs="Arial"/>
              </w:rPr>
              <w:tab/>
            </w:r>
            <w:r w:rsidRPr="00D45765">
              <w:rPr>
                <w:rFonts w:ascii="Times New Roman" w:eastAsia="Times New Roman" w:hAnsi="Times New Roman" w:cs="Times New Roman"/>
              </w:rPr>
              <w:t xml:space="preserve">воспитывать нравственно и духовно зрелых активных компетентных граждан, ориентированных как на личное благополучие, так и на созидательное обустройство Тюменской области, родной страны и планеты Земля. </w:t>
            </w:r>
          </w:p>
        </w:tc>
      </w:tr>
    </w:tbl>
    <w:p w:rsidR="00157DEF" w:rsidRDefault="003D72FD">
      <w:pPr>
        <w:spacing w:after="2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57DEF" w:rsidRDefault="003D72FD">
      <w:pPr>
        <w:spacing w:after="211"/>
        <w:ind w:left="10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7DEF" w:rsidRDefault="003D72FD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7DEF" w:rsidRDefault="003D72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57DEF">
      <w:pgSz w:w="11906" w:h="16838"/>
      <w:pgMar w:top="1138" w:right="1848" w:bottom="13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6FE"/>
    <w:multiLevelType w:val="hybridMultilevel"/>
    <w:tmpl w:val="8D2A18FE"/>
    <w:lvl w:ilvl="0" w:tplc="0BDC5962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478C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6E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2FA2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8BB6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A4F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4A39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6385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ECC4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96E4E"/>
    <w:multiLevelType w:val="hybridMultilevel"/>
    <w:tmpl w:val="CA3CED7A"/>
    <w:lvl w:ilvl="0" w:tplc="FE1ACC9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BDA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007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04F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0D6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2CC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66F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473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2EB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F"/>
    <w:rsid w:val="00157DEF"/>
    <w:rsid w:val="001B391E"/>
    <w:rsid w:val="003B6F35"/>
    <w:rsid w:val="003D72FD"/>
    <w:rsid w:val="00667392"/>
    <w:rsid w:val="00D45765"/>
    <w:rsid w:val="00D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DA32"/>
  <w15:docId w15:val="{A655BF8E-8A15-467F-A6CB-5D6205B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Плотникова Любовь Михайловна</cp:lastModifiedBy>
  <cp:revision>7</cp:revision>
  <dcterms:created xsi:type="dcterms:W3CDTF">2022-08-17T15:42:00Z</dcterms:created>
  <dcterms:modified xsi:type="dcterms:W3CDTF">2022-08-31T09:43:00Z</dcterms:modified>
</cp:coreProperties>
</file>