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45" w:rsidRDefault="00DA2345">
      <w:pPr>
        <w:spacing w:after="268"/>
        <w:ind w:left="1599"/>
        <w:rPr>
          <w:rFonts w:ascii="Times New Roman" w:eastAsia="Times New Roman" w:hAnsi="Times New Roman" w:cs="Times New Roman"/>
          <w:b/>
          <w:sz w:val="24"/>
        </w:rPr>
      </w:pPr>
    </w:p>
    <w:p w:rsidR="00E96EE5" w:rsidRDefault="00987F7D">
      <w:pPr>
        <w:spacing w:after="268"/>
        <w:ind w:left="1599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по русскому языку, 2 класс </w:t>
      </w:r>
    </w:p>
    <w:p w:rsidR="00E96EE5" w:rsidRDefault="00987F7D">
      <w:pPr>
        <w:spacing w:after="0"/>
        <w:ind w:lef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(в соответствии с ФГОС НОО) </w:t>
      </w:r>
    </w:p>
    <w:tbl>
      <w:tblPr>
        <w:tblStyle w:val="TableGrid"/>
        <w:tblW w:w="9573" w:type="dxa"/>
        <w:tblInd w:w="154" w:type="dxa"/>
        <w:tblCellMar>
          <w:left w:w="108" w:type="dxa"/>
          <w:bottom w:w="8" w:type="dxa"/>
          <w:right w:w="35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E96EE5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E96EE5" w:rsidTr="00F6723E">
        <w:trPr>
          <w:trHeight w:val="44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spacing w:after="23" w:line="278" w:lineRule="auto"/>
              <w:ind w:left="34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Рабочая программа по русскому языку составлена на основании следующих нормативно -правовых документов: 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after="68" w:line="239" w:lineRule="auto"/>
              <w:ind w:hanging="34"/>
            </w:pPr>
            <w:r w:rsidRPr="00F6723E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</w:t>
            </w:r>
            <w:r w:rsidR="00510F95">
              <w:rPr>
                <w:rFonts w:ascii="Times New Roman" w:eastAsia="Times New Roman" w:hAnsi="Times New Roman" w:cs="Times New Roman"/>
              </w:rPr>
              <w:t>й Федерации от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 </w:t>
            </w:r>
            <w:r w:rsidR="00510F95">
              <w:t xml:space="preserve">31 </w:t>
            </w:r>
            <w:r w:rsidR="00510F95">
              <w:rPr>
                <w:rFonts w:ascii="Times New Roman" w:hAnsi="Times New Roman" w:cs="Times New Roman"/>
              </w:rPr>
              <w:t xml:space="preserve">мая 2021 №286 </w:t>
            </w:r>
            <w:r w:rsidR="00510F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after="43" w:line="261" w:lineRule="auto"/>
              <w:ind w:hanging="34"/>
              <w:rPr>
                <w:color w:val="FF0000"/>
              </w:rPr>
            </w:pPr>
            <w:r w:rsidRPr="00F6723E">
              <w:rPr>
                <w:rFonts w:ascii="Times New Roman" w:eastAsia="Times New Roman" w:hAnsi="Times New Roman" w:cs="Times New Roman"/>
              </w:rPr>
              <w:t>Основной образовательной программы начального общего образова</w:t>
            </w:r>
            <w:r w:rsidR="000A7051">
              <w:rPr>
                <w:rFonts w:ascii="Times New Roman" w:eastAsia="Times New Roman" w:hAnsi="Times New Roman" w:cs="Times New Roman"/>
              </w:rPr>
              <w:t>ния МАОУ «СОШ п. Демьянка» УМР</w:t>
            </w:r>
            <w:r w:rsidRPr="00F672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after="23" w:line="279" w:lineRule="auto"/>
              <w:ind w:hanging="34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</w:t>
            </w:r>
            <w:r w:rsidR="00B522DB" w:rsidRPr="00F6723E">
              <w:rPr>
                <w:rFonts w:ascii="Times New Roman" w:eastAsia="Times New Roman" w:hAnsi="Times New Roman" w:cs="Times New Roman"/>
              </w:rPr>
              <w:t>к комплекту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 "Начальная школа XXI века". – 3-е изд.,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proofErr w:type="gramStart"/>
            <w:r w:rsidRPr="00F6723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6723E">
              <w:rPr>
                <w:rFonts w:ascii="Times New Roman" w:eastAsia="Times New Roman" w:hAnsi="Times New Roman" w:cs="Times New Roman"/>
              </w:rPr>
              <w:t xml:space="preserve"> и доп. – М.: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F6723E">
              <w:rPr>
                <w:rFonts w:ascii="Times New Roman" w:eastAsia="Times New Roman" w:hAnsi="Times New Roman" w:cs="Times New Roman"/>
              </w:rPr>
              <w:t xml:space="preserve">-Граф, 2018 </w:t>
            </w:r>
          </w:p>
          <w:p w:rsidR="00E96EE5" w:rsidRPr="00F6723E" w:rsidRDefault="00987F7D">
            <w:pPr>
              <w:numPr>
                <w:ilvl w:val="0"/>
                <w:numId w:val="1"/>
              </w:numPr>
              <w:spacing w:line="242" w:lineRule="auto"/>
              <w:ind w:hanging="34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</w:t>
            </w:r>
          </w:p>
          <w:p w:rsidR="00E96EE5" w:rsidRPr="00F6723E" w:rsidRDefault="00987F7D" w:rsidP="000A7051">
            <w:pPr>
              <w:spacing w:after="19"/>
              <w:ind w:left="34"/>
              <w:rPr>
                <w:color w:val="FF0000"/>
              </w:rPr>
            </w:pPr>
            <w:r w:rsidRPr="00F6723E">
              <w:rPr>
                <w:rFonts w:ascii="Times New Roman" w:eastAsia="Times New Roman" w:hAnsi="Times New Roman" w:cs="Times New Roman"/>
              </w:rPr>
              <w:t xml:space="preserve">(курсов) в </w:t>
            </w:r>
            <w:r w:rsidR="00B522DB" w:rsidRPr="000A7051">
              <w:rPr>
                <w:rFonts w:ascii="Times New Roman" w:eastAsia="Times New Roman" w:hAnsi="Times New Roman" w:cs="Times New Roman"/>
                <w:color w:val="auto"/>
              </w:rPr>
              <w:t>МАОУ «</w:t>
            </w:r>
            <w:r w:rsidR="000A7051" w:rsidRPr="000A7051">
              <w:rPr>
                <w:rFonts w:ascii="Times New Roman" w:eastAsia="Times New Roman" w:hAnsi="Times New Roman" w:cs="Times New Roman"/>
                <w:color w:val="auto"/>
              </w:rPr>
              <w:t xml:space="preserve">СОШ п. Демьянка» УМР </w:t>
            </w:r>
            <w:r w:rsidRPr="000A705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E96EE5" w:rsidRPr="00F6723E" w:rsidRDefault="00987F7D">
            <w:pPr>
              <w:ind w:left="34"/>
            </w:pPr>
            <w:r w:rsidRPr="00F672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96EE5" w:rsidTr="00F6723E">
        <w:trPr>
          <w:trHeight w:val="4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ind w:right="5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spacing w:line="276" w:lineRule="auto"/>
              <w:ind w:left="34" w:right="79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Русский язык: учебник для 2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6723E">
              <w:rPr>
                <w:rFonts w:ascii="Times New Roman" w:eastAsia="Times New Roman" w:hAnsi="Times New Roman" w:cs="Times New Roman"/>
              </w:rPr>
              <w:t xml:space="preserve">. в 2 частях. Под редакцией Иванова С. В., – М.: </w:t>
            </w:r>
            <w:proofErr w:type="spellStart"/>
            <w:r w:rsidRPr="00F6723E">
              <w:rPr>
                <w:rFonts w:ascii="Times New Roman" w:eastAsia="Times New Roman" w:hAnsi="Times New Roman" w:cs="Times New Roman"/>
              </w:rPr>
              <w:t>Вент</w:t>
            </w:r>
            <w:bookmarkStart w:id="0" w:name="_GoBack"/>
            <w:bookmarkEnd w:id="0"/>
            <w:r w:rsidRPr="00F6723E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 w:rsidRPr="00F6723E">
              <w:rPr>
                <w:rFonts w:ascii="Times New Roman" w:eastAsia="Times New Roman" w:hAnsi="Times New Roman" w:cs="Times New Roman"/>
              </w:rPr>
              <w:t xml:space="preserve">-Граф, 2018.  УМК" Начальная школа XXI века" </w:t>
            </w:r>
          </w:p>
          <w:p w:rsidR="00E96EE5" w:rsidRPr="00F6723E" w:rsidRDefault="00987F7D">
            <w:pPr>
              <w:ind w:left="34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6EE5">
        <w:trPr>
          <w:trHeight w:val="9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EE5" w:rsidRPr="00F6723E" w:rsidRDefault="00987F7D">
            <w:pPr>
              <w:ind w:left="34" w:right="57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 соответствии с учебным планом МАОУ «СОШ п. Демьянка» УМР на изучение русского языка во 2 классе отводится 170 часов в год, 5 часов в неделю. </w:t>
            </w:r>
          </w:p>
        </w:tc>
      </w:tr>
      <w:tr w:rsidR="00E96EE5" w:rsidTr="00F6723E">
        <w:trPr>
          <w:trHeight w:val="11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ind w:right="75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>создание условий для</w:t>
            </w:r>
            <w:r w:rsidRPr="00F672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6723E">
              <w:rPr>
                <w:rFonts w:ascii="Times New Roman" w:eastAsia="Times New Roman" w:hAnsi="Times New Roman" w:cs="Times New Roman"/>
              </w:rPr>
              <w:t xml:space="preserve">формирования у учащихся начальной школы познавательной мотивации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      </w:r>
          </w:p>
        </w:tc>
      </w:tr>
      <w:tr w:rsidR="00E96EE5">
        <w:trPr>
          <w:trHeight w:val="3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r w:rsidRPr="00F6723E">
              <w:rPr>
                <w:rFonts w:ascii="Times New Roman" w:eastAsia="Times New Roman" w:hAnsi="Times New Roman" w:cs="Times New Roman"/>
              </w:rPr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5" w:rsidRPr="00F6723E" w:rsidRDefault="00987F7D">
            <w:pPr>
              <w:numPr>
                <w:ilvl w:val="0"/>
                <w:numId w:val="2"/>
              </w:numPr>
              <w:spacing w:after="46" w:line="258" w:lineRule="auto"/>
              <w:ind w:right="72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развивать речь, мышление, воображение школьников, умение выбирать средства языка в соответствии с целями, задачами и условиями общения; </w:t>
            </w:r>
          </w:p>
          <w:p w:rsidR="00E96EE5" w:rsidRPr="00F6723E" w:rsidRDefault="00987F7D">
            <w:pPr>
              <w:numPr>
                <w:ilvl w:val="0"/>
                <w:numId w:val="2"/>
              </w:numPr>
              <w:spacing w:after="50" w:line="254" w:lineRule="auto"/>
              <w:ind w:right="72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обеспечивать освоение учащимися первоначальных знаний о лексике, фонетике, грамматике русского языка;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 описания и тексты-повествования небольшого объема; </w:t>
            </w:r>
          </w:p>
          <w:p w:rsidR="00E96EE5" w:rsidRPr="00F6723E" w:rsidRDefault="00987F7D">
            <w:pPr>
              <w:numPr>
                <w:ilvl w:val="0"/>
                <w:numId w:val="2"/>
              </w:numPr>
              <w:ind w:right="72"/>
              <w:jc w:val="both"/>
            </w:pPr>
            <w:r w:rsidRPr="00F6723E">
              <w:rPr>
                <w:rFonts w:ascii="Times New Roman" w:eastAsia="Times New Roman" w:hAnsi="Times New Roman" w:cs="Times New Roman"/>
              </w:rPr>
              <w:t xml:space="preserve"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      </w:r>
          </w:p>
        </w:tc>
      </w:tr>
    </w:tbl>
    <w:p w:rsidR="00E96EE5" w:rsidRDefault="00987F7D">
      <w:pPr>
        <w:spacing w:after="229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96EE5" w:rsidRDefault="00987F7D">
      <w:pPr>
        <w:spacing w:after="213"/>
        <w:ind w:left="9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EE5" w:rsidRDefault="00987F7D">
      <w:pPr>
        <w:spacing w:after="216"/>
        <w:ind w:left="26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96EE5" w:rsidRDefault="00987F7D">
      <w:pPr>
        <w:spacing w:after="0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96EE5">
      <w:pgSz w:w="11906" w:h="16838"/>
      <w:pgMar w:top="1138" w:right="1440" w:bottom="11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E67"/>
    <w:multiLevelType w:val="hybridMultilevel"/>
    <w:tmpl w:val="5B5A0F28"/>
    <w:lvl w:ilvl="0" w:tplc="B9520DD4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87FCA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749C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E77D8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84D2A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ED020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4C0E6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4E3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8799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F6B8E"/>
    <w:multiLevelType w:val="hybridMultilevel"/>
    <w:tmpl w:val="C4EE4FD4"/>
    <w:lvl w:ilvl="0" w:tplc="E8D24DF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6BB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E508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614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E53B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42B8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8B1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C7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CCE8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5"/>
    <w:rsid w:val="000A7051"/>
    <w:rsid w:val="00510F95"/>
    <w:rsid w:val="00987F7D"/>
    <w:rsid w:val="00B522DB"/>
    <w:rsid w:val="00DA2345"/>
    <w:rsid w:val="00E96EE5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E111"/>
  <w15:docId w15:val="{F1ACFD58-825E-4E9A-9B9A-CB84DDE8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Плотникова Любовь Михайловна</cp:lastModifiedBy>
  <cp:revision>7</cp:revision>
  <dcterms:created xsi:type="dcterms:W3CDTF">2022-08-18T10:33:00Z</dcterms:created>
  <dcterms:modified xsi:type="dcterms:W3CDTF">2022-08-31T10:04:00Z</dcterms:modified>
</cp:coreProperties>
</file>