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97" w:rsidRDefault="006A1C97" w:rsidP="006A1C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 к адаптированной рабочей программе по литературному чтению</w:t>
      </w:r>
    </w:p>
    <w:p w:rsidR="006A1C97" w:rsidRDefault="006A1C97" w:rsidP="006A1C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обучающихся с ЗПР (вариант 7.2).</w:t>
      </w:r>
    </w:p>
    <w:p w:rsidR="006A1C97" w:rsidRDefault="006A1C97" w:rsidP="006A1C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1C97" w:rsidRDefault="006A1C97" w:rsidP="006A1C9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по литературному чтению для 3 класса рассчитана на изучение литературного чтения и составлена на основании: закона Российской Федерации «Об образовании в Российской Федерации» от 29.12.2012 г №273-ФЗ; </w:t>
      </w:r>
    </w:p>
    <w:p w:rsidR="006A1C97" w:rsidRDefault="006A1C97" w:rsidP="006A1C97">
      <w:pPr>
        <w:pStyle w:val="Default"/>
        <w:spacing w:after="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от 19.12.2014 г. № 1598. </w:t>
      </w:r>
    </w:p>
    <w:p w:rsidR="006A1C97" w:rsidRDefault="006A1C97" w:rsidP="006A1C9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дополнениями, от 18.05.2020 №249);</w:t>
      </w:r>
    </w:p>
    <w:p w:rsidR="006A1C97" w:rsidRDefault="006A1C97" w:rsidP="006A1C9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Адаптированной основной образовательной программы начального общего образования</w:t>
      </w:r>
      <w:r>
        <w:rPr>
          <w:rFonts w:ascii="Times New Roman" w:hAnsi="Times New Roman" w:cs="Times New Roman"/>
        </w:rPr>
        <w:t xml:space="preserve"> МАОУ «СОШ п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емьянка» для детей с ЗПР (вариант 7.2).</w:t>
      </w:r>
      <w:r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авторской программы  «Литературное чтение» для начальной школы, разработанной </w:t>
      </w:r>
      <w:proofErr w:type="spellStart"/>
      <w:r>
        <w:rPr>
          <w:rFonts w:ascii="Times New Roman" w:hAnsi="Times New Roman" w:cs="Times New Roman"/>
        </w:rPr>
        <w:t>Ефросининой</w:t>
      </w:r>
      <w:proofErr w:type="spellEnd"/>
      <w:r>
        <w:rPr>
          <w:rFonts w:ascii="Times New Roman" w:hAnsi="Times New Roman" w:cs="Times New Roman"/>
        </w:rPr>
        <w:t xml:space="preserve"> Л.А., </w:t>
      </w:r>
      <w:proofErr w:type="spellStart"/>
      <w:r>
        <w:rPr>
          <w:rFonts w:ascii="Times New Roman" w:hAnsi="Times New Roman" w:cs="Times New Roman"/>
        </w:rPr>
        <w:t>Омороковой</w:t>
      </w:r>
      <w:proofErr w:type="spellEnd"/>
      <w:r>
        <w:rPr>
          <w:rFonts w:ascii="Times New Roman" w:hAnsi="Times New Roman" w:cs="Times New Roman"/>
        </w:rPr>
        <w:t xml:space="preserve"> М.И в рамках проекта «Начальная школа XXI века» (научный руководитель Н.Ф. Виноградова).</w:t>
      </w:r>
    </w:p>
    <w:p w:rsidR="006A1C97" w:rsidRDefault="006A1C97" w:rsidP="006A1C97">
      <w:pPr>
        <w:spacing w:after="0" w:line="240" w:lineRule="auto"/>
        <w:ind w:right="163"/>
        <w:jc w:val="both"/>
        <w:rPr>
          <w:rFonts w:ascii="Times New Roman" w:hAnsi="Times New Roman" w:cs="Times New Roman"/>
          <w:sz w:val="24"/>
          <w:szCs w:val="24"/>
        </w:rPr>
      </w:pPr>
    </w:p>
    <w:p w:rsidR="006A1C97" w:rsidRDefault="006A1C97" w:rsidP="006A1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литературного чтения направлено на достижение следующих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целей:</w:t>
      </w:r>
    </w:p>
    <w:p w:rsidR="006A1C97" w:rsidRDefault="006A1C97" w:rsidP="006A1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овладение осознанным, правильным, беглым и выразительным чтением как базовым навыком в системе образования обучающихся;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6A1C97" w:rsidRDefault="006A1C97" w:rsidP="006A1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6A1C97" w:rsidRDefault="006A1C97" w:rsidP="006A1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обогащение нравственного опыта обучающихся средствами художественного текста; формирование представлений о доброте и зле, уважения к культуре народов многонациональной России и других стран. </w:t>
      </w:r>
    </w:p>
    <w:p w:rsidR="006A1C97" w:rsidRDefault="006A1C97" w:rsidP="006A1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литературному чтению является формирование читательской компетентности обучающихся,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духовной потребности в книге и чтении.</w:t>
      </w:r>
    </w:p>
    <w:p w:rsidR="006A1C97" w:rsidRDefault="006A1C97" w:rsidP="006A1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предметов, входящих в учебный план начальной школы, курс «Литературное чтение» влияет на решение следующих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задач:</w:t>
      </w:r>
    </w:p>
    <w:p w:rsidR="006A1C97" w:rsidRDefault="006A1C97" w:rsidP="006A1C97">
      <w:pPr>
        <w:tabs>
          <w:tab w:val="left" w:pos="1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1.Освоение общекультурных навыков чтения и понимание текста; воспитание интереса к чтению и книге. </w:t>
      </w:r>
    </w:p>
    <w:p w:rsidR="006A1C97" w:rsidRDefault="006A1C97" w:rsidP="006A1C97">
      <w:pPr>
        <w:tabs>
          <w:tab w:val="left" w:pos="1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2.Овладение речевой, письменной и коммуникативной культурой. </w:t>
      </w:r>
    </w:p>
    <w:p w:rsidR="006A1C97" w:rsidRDefault="006A1C97" w:rsidP="006A1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З. Воспитание эстетического отношения к действительности, отражённой в художественной литературе. </w:t>
      </w:r>
    </w:p>
    <w:p w:rsidR="006A1C97" w:rsidRDefault="006A1C97" w:rsidP="006A1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нравственных ценностей и эстетического вкуса, обучающегося; понимание духовной сущности произведений.</w:t>
      </w:r>
    </w:p>
    <w:p w:rsidR="006A1C97" w:rsidRDefault="006A1C97" w:rsidP="006A1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с художественным произведение обучающийся осваивает     основные нравственно-этические ценности взаимодействия с окружающим миром, получает навык анализа положительных и отрицательных действий героев, событий</w:t>
      </w:r>
      <w:proofErr w:type="gramEnd"/>
    </w:p>
    <w:p w:rsidR="006A1C97" w:rsidRDefault="006A1C97" w:rsidP="006A1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233" w:rsidRPr="006A1C97" w:rsidRDefault="006A1C97" w:rsidP="006A1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изучение литературного чтения учебным планом МАОУ «СОШ посёлка Демьянка» отводится 136 часов (4 ч в неделю, 34 учебные недели). </w:t>
      </w:r>
    </w:p>
    <w:sectPr w:rsidR="00143233" w:rsidRPr="006A1C97" w:rsidSect="0014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C97"/>
    <w:rsid w:val="000A6F58"/>
    <w:rsid w:val="00143233"/>
    <w:rsid w:val="00256AE8"/>
    <w:rsid w:val="006A1C97"/>
    <w:rsid w:val="008B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Чкаева Татьяна Анатольевна</cp:lastModifiedBy>
  <cp:revision>1</cp:revision>
  <dcterms:created xsi:type="dcterms:W3CDTF">2021-11-09T09:06:00Z</dcterms:created>
  <dcterms:modified xsi:type="dcterms:W3CDTF">2021-11-09T09:12:00Z</dcterms:modified>
</cp:coreProperties>
</file>