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B" w:rsidRPr="00AC5E67" w:rsidRDefault="00E8063B" w:rsidP="008B059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 для обучающихся 1-4 классов.</w:t>
      </w:r>
    </w:p>
    <w:p w:rsidR="00E8063B" w:rsidRPr="008C2055" w:rsidRDefault="00E8063B" w:rsidP="008B059B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86AFF">
        <w:rPr>
          <w:rFonts w:ascii="Times New Roman" w:hAnsi="Times New Roman" w:cs="Times New Roman"/>
        </w:rPr>
        <w:t xml:space="preserve">Рабочая программа по </w:t>
      </w:r>
      <w:r w:rsidR="004404FF">
        <w:rPr>
          <w:rFonts w:ascii="Times New Roman" w:hAnsi="Times New Roman" w:cs="Times New Roman"/>
        </w:rPr>
        <w:t>литературному чтению</w:t>
      </w:r>
      <w:r w:rsidRPr="00E86AFF">
        <w:rPr>
          <w:rFonts w:ascii="Times New Roman" w:hAnsi="Times New Roman" w:cs="Times New Roman"/>
        </w:rPr>
        <w:t xml:space="preserve"> для 1- 4  классов рассчитана на изучение </w:t>
      </w:r>
      <w:r w:rsidR="004404FF">
        <w:rPr>
          <w:rFonts w:ascii="Times New Roman" w:hAnsi="Times New Roman" w:cs="Times New Roman"/>
        </w:rPr>
        <w:t>литературного чтения</w:t>
      </w:r>
      <w:r w:rsidRPr="00E86AFF">
        <w:rPr>
          <w:rFonts w:ascii="Times New Roman" w:hAnsi="Times New Roman" w:cs="Times New Roman"/>
        </w:rPr>
        <w:t xml:space="preserve"> на базовом уровне и составлена на основании: закона Российской Федерации «Об образовании в Российской Федерации» от 29.12.2012 г №273-ФЗ; изменениями, внесенными в федеральный государственный образовательный стандарт начального общего образования, утвержденными приказом №</w:t>
      </w:r>
      <w:r>
        <w:rPr>
          <w:rFonts w:ascii="Times New Roman" w:hAnsi="Times New Roman" w:cs="Times New Roman"/>
        </w:rPr>
        <w:t xml:space="preserve"> </w:t>
      </w:r>
      <w:r w:rsidRPr="00E86AFF">
        <w:rPr>
          <w:rFonts w:ascii="Times New Roman" w:hAnsi="Times New Roman" w:cs="Times New Roman"/>
        </w:rPr>
        <w:t xml:space="preserve">2357 от 22.09.2011  Министерства      образования     и   науки    РФ, </w:t>
      </w:r>
      <w:r w:rsidRPr="00E86AFF">
        <w:rPr>
          <w:rFonts w:ascii="Times New Roman" w:eastAsia="Calibri" w:hAnsi="Times New Roman" w:cs="Times New Roman"/>
        </w:rPr>
        <w:t xml:space="preserve">Основной образовательной  программы начального общего образования, </w:t>
      </w:r>
      <w:r>
        <w:rPr>
          <w:rFonts w:ascii="Times New Roman" w:eastAsia="Calibri" w:hAnsi="Times New Roman" w:cs="Times New Roman"/>
        </w:rPr>
        <w:t>О</w:t>
      </w:r>
      <w:r w:rsidRPr="008C2055">
        <w:rPr>
          <w:rFonts w:ascii="Times New Roman" w:eastAsia="Calibri" w:hAnsi="Times New Roman" w:cs="Times New Roman"/>
        </w:rPr>
        <w:t>сновной образовательной программы начального</w:t>
      </w:r>
      <w:bookmarkStart w:id="0" w:name="bookmark0"/>
      <w:r w:rsidRPr="008C2055">
        <w:rPr>
          <w:rFonts w:ascii="Times New Roman" w:eastAsia="Calibri" w:hAnsi="Times New Roman" w:cs="Times New Roman"/>
        </w:rPr>
        <w:t xml:space="preserve"> общего образования</w:t>
      </w:r>
      <w:r w:rsidRPr="008C2055">
        <w:rPr>
          <w:rFonts w:ascii="Times New Roman" w:hAnsi="Times New Roman" w:cs="Times New Roman"/>
        </w:rPr>
        <w:t xml:space="preserve"> МАОУ «СОШ п</w:t>
      </w:r>
      <w:proofErr w:type="gramStart"/>
      <w:r w:rsidRPr="008C2055">
        <w:rPr>
          <w:rFonts w:ascii="Times New Roman" w:hAnsi="Times New Roman" w:cs="Times New Roman"/>
        </w:rPr>
        <w:t>.Д</w:t>
      </w:r>
      <w:proofErr w:type="gramEnd"/>
      <w:r w:rsidRPr="008C2055">
        <w:rPr>
          <w:rFonts w:ascii="Times New Roman" w:hAnsi="Times New Roman" w:cs="Times New Roman"/>
        </w:rPr>
        <w:t xml:space="preserve">емьянка» </w:t>
      </w:r>
      <w:r>
        <w:rPr>
          <w:rFonts w:ascii="Times New Roman" w:hAnsi="Times New Roman" w:cs="Times New Roman"/>
        </w:rPr>
        <w:t>УМР</w:t>
      </w:r>
      <w:bookmarkEnd w:id="0"/>
      <w:r w:rsidRPr="008C2055">
        <w:rPr>
          <w:rFonts w:ascii="Times New Roman" w:eastAsia="Calibri" w:hAnsi="Times New Roman" w:cs="Times New Roman"/>
        </w:rPr>
        <w:t xml:space="preserve">, </w:t>
      </w:r>
      <w:r w:rsidRPr="008C2055">
        <w:rPr>
          <w:rFonts w:ascii="Times New Roman" w:hAnsi="Times New Roman" w:cs="Times New Roman"/>
        </w:rPr>
        <w:t xml:space="preserve">авторской программы  «Литературное чтение» для начальной школы, разработанной </w:t>
      </w:r>
      <w:proofErr w:type="spellStart"/>
      <w:r w:rsidRPr="008C2055">
        <w:rPr>
          <w:rFonts w:ascii="Times New Roman" w:hAnsi="Times New Roman" w:cs="Times New Roman"/>
        </w:rPr>
        <w:t>Ефросининой</w:t>
      </w:r>
      <w:proofErr w:type="spellEnd"/>
      <w:r w:rsidRPr="008C2055">
        <w:rPr>
          <w:rFonts w:ascii="Times New Roman" w:hAnsi="Times New Roman" w:cs="Times New Roman"/>
        </w:rPr>
        <w:t xml:space="preserve"> Л.А., </w:t>
      </w:r>
      <w:proofErr w:type="spellStart"/>
      <w:r w:rsidRPr="008C2055">
        <w:rPr>
          <w:rFonts w:ascii="Times New Roman" w:hAnsi="Times New Roman" w:cs="Times New Roman"/>
        </w:rPr>
        <w:t>Омороковой</w:t>
      </w:r>
      <w:proofErr w:type="spellEnd"/>
      <w:r w:rsidRPr="008C2055">
        <w:rPr>
          <w:rFonts w:ascii="Times New Roman" w:hAnsi="Times New Roman" w:cs="Times New Roman"/>
        </w:rPr>
        <w:t xml:space="preserve"> М.И в рамках проекта «Начальная школа XXI века» (научный руководитель </w:t>
      </w:r>
      <w:proofErr w:type="gramStart"/>
      <w:r w:rsidRPr="008C2055">
        <w:rPr>
          <w:rFonts w:ascii="Times New Roman" w:hAnsi="Times New Roman" w:cs="Times New Roman"/>
        </w:rPr>
        <w:t>Н.Ф. Виноградова).</w:t>
      </w:r>
      <w:proofErr w:type="gramEnd"/>
    </w:p>
    <w:p w:rsidR="00E8063B" w:rsidRPr="008C2055" w:rsidRDefault="00E8063B" w:rsidP="00E8063B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направлено на достижение следующих </w:t>
      </w: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осознанным, правильным, беглым и выразительным чтением как базовым навыком в системе образования обучающихся;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нравственного опыта обучающихся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</w:t>
      </w: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является формирование читательской компетентности обучающихся,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потребности в книге и чтении.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E8063B" w:rsidRDefault="00E8063B" w:rsidP="00E8063B">
      <w:pPr>
        <w:tabs>
          <w:tab w:val="left" w:pos="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1.Освоение общекультурных навыков чтения и понимание текста; воспитание интереса к чтению и книге. </w:t>
      </w:r>
    </w:p>
    <w:p w:rsidR="00E8063B" w:rsidRPr="008C2055" w:rsidRDefault="00E8063B" w:rsidP="00E8063B">
      <w:pPr>
        <w:tabs>
          <w:tab w:val="left" w:pos="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2.Овладение речевой, письменной и коммуникативной культурой. </w:t>
      </w:r>
    </w:p>
    <w:p w:rsidR="00E8063B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 Воспитание эстетического отношения к действительности, отражённой в художественной литературе. 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 и эстетического вкуса, обучающегося; понимание духовной сущности произведений.</w:t>
      </w: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художественным произведение обучающийся осваивает    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</w:t>
      </w:r>
      <w:proofErr w:type="gramEnd"/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B" w:rsidRPr="008C2055" w:rsidRDefault="00E8063B" w:rsidP="00E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55">
        <w:rPr>
          <w:rFonts w:ascii="Times New Roman" w:hAnsi="Times New Roman" w:cs="Times New Roman"/>
          <w:sz w:val="24"/>
          <w:szCs w:val="24"/>
        </w:rPr>
        <w:t xml:space="preserve">          На изучение литературного чтения учебным планом МАОУ «СОШ посёлка Демьянка» отводится 136 часов (4 ч в неделю, 34 учебные недели). </w:t>
      </w:r>
    </w:p>
    <w:p w:rsidR="00E8063B" w:rsidRPr="008C2055" w:rsidRDefault="00E8063B" w:rsidP="00E8063B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E8063B" w:rsidRPr="00E86AFF" w:rsidRDefault="00E8063B" w:rsidP="00E8063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0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3B"/>
    <w:rsid w:val="000A6F58"/>
    <w:rsid w:val="00143233"/>
    <w:rsid w:val="004404FF"/>
    <w:rsid w:val="007A7636"/>
    <w:rsid w:val="008B059B"/>
    <w:rsid w:val="008B4D5E"/>
    <w:rsid w:val="00C9435F"/>
    <w:rsid w:val="00DD75E6"/>
    <w:rsid w:val="00E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3</cp:revision>
  <dcterms:created xsi:type="dcterms:W3CDTF">2021-11-09T08:47:00Z</dcterms:created>
  <dcterms:modified xsi:type="dcterms:W3CDTF">2021-11-09T08:56:00Z</dcterms:modified>
</cp:coreProperties>
</file>