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40" w:rsidRDefault="00AD6440" w:rsidP="00E10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музыка 7.2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музыка 7.2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40" w:rsidRDefault="00AD6440" w:rsidP="00E10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440" w:rsidRDefault="00AD6440" w:rsidP="00E10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E14" w:rsidRPr="00F72913" w:rsidRDefault="00B105A2" w:rsidP="00E10C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A2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991E14" w:rsidRPr="00F72913">
        <w:rPr>
          <w:rFonts w:ascii="Times New Roman" w:hAnsi="Times New Roman" w:cs="Times New Roman"/>
          <w:sz w:val="24"/>
          <w:szCs w:val="24"/>
        </w:rPr>
        <w:t xml:space="preserve"> программа по музыке составлена в соответствии со следующими нормативно-правовыми инструктивно-методическими документами:</w:t>
      </w:r>
    </w:p>
    <w:p w:rsidR="00991E14" w:rsidRPr="00F624B5" w:rsidRDefault="00991E14" w:rsidP="00991E14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624B5">
        <w:rPr>
          <w:rStyle w:val="a5"/>
          <w:rFonts w:ascii="Times New Roman" w:hAnsi="Times New Roman"/>
          <w:i w:val="0"/>
          <w:sz w:val="24"/>
          <w:szCs w:val="24"/>
        </w:rPr>
        <w:t>1</w:t>
      </w:r>
      <w:r w:rsidRPr="00F624B5">
        <w:rPr>
          <w:rStyle w:val="a5"/>
          <w:rFonts w:ascii="Times New Roman" w:eastAsia="SimSun" w:hAnsi="Times New Roman"/>
          <w:i w:val="0"/>
          <w:sz w:val="24"/>
          <w:szCs w:val="24"/>
        </w:rPr>
        <w:t xml:space="preserve"> Федеральный закон от 29.12.2012 г. №273 ФЗ « Об образовании в Российской Федерации» </w:t>
      </w:r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 ст. 32, п. 7. </w:t>
      </w:r>
      <w:r w:rsidRPr="00F624B5">
        <w:rPr>
          <w:rStyle w:val="a5"/>
          <w:rFonts w:ascii="Times New Roman" w:hAnsi="Times New Roman"/>
          <w:i w:val="0"/>
          <w:sz w:val="24"/>
          <w:szCs w:val="24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F624B5">
          <w:rPr>
            <w:rStyle w:val="a5"/>
            <w:rFonts w:ascii="Times New Roman" w:hAnsi="Times New Roman"/>
            <w:i w:val="0"/>
            <w:sz w:val="24"/>
            <w:szCs w:val="24"/>
          </w:rPr>
          <w:t>2004 г</w:t>
        </w:r>
      </w:smartTag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. № 1089. </w:t>
      </w:r>
      <w:r w:rsidRPr="00F624B5">
        <w:rPr>
          <w:rStyle w:val="a5"/>
          <w:rFonts w:ascii="Times New Roman" w:hAnsi="Times New Roman"/>
          <w:i w:val="0"/>
          <w:sz w:val="24"/>
          <w:szCs w:val="24"/>
        </w:rPr>
        <w:br/>
        <w:t xml:space="preserve">3. Приказа </w:t>
      </w:r>
      <w:proofErr w:type="spellStart"/>
      <w:r w:rsidRPr="00F624B5">
        <w:rPr>
          <w:rStyle w:val="a5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991E14" w:rsidRPr="00F624B5" w:rsidRDefault="00991E14" w:rsidP="00991E14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624B5">
        <w:rPr>
          <w:rStyle w:val="a5"/>
          <w:rFonts w:ascii="Times New Roman" w:hAnsi="Times New Roman"/>
          <w:i w:val="0"/>
          <w:sz w:val="24"/>
          <w:szCs w:val="24"/>
        </w:rPr>
        <w:t>4. Положения «</w:t>
      </w:r>
      <w:proofErr w:type="gramStart"/>
      <w:r w:rsidRPr="00F624B5">
        <w:rPr>
          <w:rStyle w:val="a5"/>
          <w:rFonts w:ascii="Times New Roman" w:hAnsi="Times New Roman"/>
          <w:i w:val="0"/>
          <w:sz w:val="24"/>
          <w:szCs w:val="24"/>
        </w:rPr>
        <w:t>О  структуре</w:t>
      </w:r>
      <w:proofErr w:type="gramEnd"/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 и порядке разработки и утверждения рабочих программ учебных предметов по ФГОС второго поколения». Приказ № 32 з от 01.09.12 г.</w:t>
      </w:r>
    </w:p>
    <w:p w:rsidR="00991E14" w:rsidRPr="00F624B5" w:rsidRDefault="00991E14" w:rsidP="00991E14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624B5">
        <w:rPr>
          <w:rStyle w:val="a5"/>
          <w:rFonts w:ascii="Times New Roman" w:hAnsi="Times New Roman"/>
          <w:i w:val="0"/>
          <w:sz w:val="24"/>
          <w:szCs w:val="24"/>
        </w:rPr>
        <w:t>5.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991E14" w:rsidRPr="00F624B5" w:rsidRDefault="00991E14" w:rsidP="00991E14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6.Основная образовательная программа основного общего образования </w:t>
      </w:r>
    </w:p>
    <w:p w:rsidR="00991E14" w:rsidRPr="00F624B5" w:rsidRDefault="00991E14" w:rsidP="00991E14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7. Программа «Музыка» 1-4 класс авт. </w:t>
      </w:r>
      <w:r w:rsidR="00DF762A" w:rsidRPr="00DF762A">
        <w:rPr>
          <w:rFonts w:ascii="Times New Roman" w:hAnsi="Times New Roman"/>
          <w:iCs/>
          <w:sz w:val="24"/>
          <w:szCs w:val="24"/>
        </w:rPr>
        <w:t>В.О. Усачева, Л.В. Школяр</w:t>
      </w:r>
      <w:r w:rsidR="00DF762A">
        <w:rPr>
          <w:rStyle w:val="a5"/>
          <w:rFonts w:ascii="Times New Roman" w:hAnsi="Times New Roman"/>
          <w:i w:val="0"/>
          <w:sz w:val="24"/>
          <w:szCs w:val="24"/>
        </w:rPr>
        <w:t xml:space="preserve">, М.: </w:t>
      </w:r>
      <w:proofErr w:type="spellStart"/>
      <w:r w:rsidR="00DF762A">
        <w:rPr>
          <w:rFonts w:ascii="Times New Roman" w:hAnsi="Times New Roman"/>
          <w:iCs/>
          <w:sz w:val="24"/>
          <w:szCs w:val="24"/>
        </w:rPr>
        <w:t>Вентана</w:t>
      </w:r>
      <w:proofErr w:type="spellEnd"/>
      <w:r w:rsidR="00DF762A">
        <w:rPr>
          <w:rFonts w:ascii="Times New Roman" w:hAnsi="Times New Roman"/>
          <w:iCs/>
          <w:sz w:val="24"/>
          <w:szCs w:val="24"/>
        </w:rPr>
        <w:t>-Граф</w:t>
      </w:r>
      <w:r w:rsidRPr="00F624B5">
        <w:rPr>
          <w:rStyle w:val="a5"/>
          <w:rFonts w:ascii="Times New Roman" w:hAnsi="Times New Roman"/>
          <w:i w:val="0"/>
          <w:sz w:val="24"/>
          <w:szCs w:val="24"/>
        </w:rPr>
        <w:t xml:space="preserve">, 2016г. </w:t>
      </w:r>
    </w:p>
    <w:p w:rsidR="00991E14" w:rsidRPr="00F72913" w:rsidRDefault="00991E14" w:rsidP="00991E14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Style w:val="a5"/>
          <w:rFonts w:ascii="Times New Roman" w:hAnsi="Times New Roman" w:cs="Times New Roman"/>
          <w:sz w:val="24"/>
          <w:szCs w:val="24"/>
        </w:rPr>
        <w:t xml:space="preserve">8 </w:t>
      </w:r>
      <w:r w:rsidRPr="00F72913">
        <w:rPr>
          <w:rFonts w:ascii="Times New Roman" w:eastAsia="Times New Roman" w:hAnsi="Times New Roman" w:cs="Times New Roman"/>
          <w:sz w:val="24"/>
          <w:szCs w:val="24"/>
        </w:rPr>
        <w:t>Адаптированная общеобразовательная программа обучающихся с ограниченными возможностями здоровья МАОУ СОШ п.</w:t>
      </w:r>
      <w:r w:rsidR="00B10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913">
        <w:rPr>
          <w:rFonts w:ascii="Times New Roman" w:eastAsia="Times New Roman" w:hAnsi="Times New Roman" w:cs="Times New Roman"/>
          <w:sz w:val="24"/>
          <w:szCs w:val="24"/>
        </w:rPr>
        <w:t>Демьянка УМР</w:t>
      </w:r>
    </w:p>
    <w:p w:rsidR="00991E14" w:rsidRPr="00F72913" w:rsidRDefault="00991E14" w:rsidP="00991E14">
      <w:pPr>
        <w:spacing w:after="0" w:line="240" w:lineRule="atLeast"/>
        <w:ind w:right="-32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sz w:val="24"/>
          <w:szCs w:val="24"/>
        </w:rPr>
        <w:t>10. Устав МАОУ СОШ №4;</w:t>
      </w:r>
      <w:r w:rsidRPr="00F7291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Общие цели учебного предмета: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991E14" w:rsidRPr="00F72913" w:rsidRDefault="00991E14" w:rsidP="00B105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991E14" w:rsidRPr="00F72913" w:rsidRDefault="00991E14" w:rsidP="00B105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91E14" w:rsidRPr="00F72913" w:rsidRDefault="00991E14" w:rsidP="00B105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991E14" w:rsidRPr="00F72913" w:rsidRDefault="00991E14" w:rsidP="00B105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специфики усвоения учебного материала детьми, испытывающими трудности в обучении, причиной которых являются: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незрелость эмоционально - волевой сферы;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нарушения восприятия и памяти;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проблемы речи и замедление темпа её развития;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отставание в развитии форм мышления;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Данная программа строит обучение детей с ОВЗ по предмету «музыка» на основе принципа </w:t>
      </w:r>
      <w:proofErr w:type="spellStart"/>
      <w:r w:rsidRPr="00F7291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72913">
        <w:rPr>
          <w:rFonts w:ascii="Times New Roman" w:hAnsi="Times New Roman"/>
          <w:sz w:val="24"/>
          <w:szCs w:val="24"/>
        </w:rPr>
        <w:t>–развивающей направленности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процесса, в котором нужно обозначить дополнительный комплекс коррекционных задач и целей, стоящих перед преподавателем на уроках, а именно: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lastRenderedPageBreak/>
        <w:t>- корригировать отклонения в нарушении восприятия и памяти;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корригировать нарушения </w:t>
      </w:r>
      <w:proofErr w:type="spellStart"/>
      <w:r w:rsidRPr="00F72913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 стороны речи;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способствовать снятию эмоционального напряжения;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активизировать творческие способности учащихся.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Реализуется данная программа через следующие методы и формы: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обучение на интересе, успехе, доверии;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увеличение многообразия и наглядности учебного предмета (музыкальные клипы, презентации, видео, музыкальные тесты);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-одновременное подключение </w:t>
      </w:r>
      <w:proofErr w:type="spellStart"/>
      <w:proofErr w:type="gramStart"/>
      <w:r w:rsidRPr="00F72913">
        <w:rPr>
          <w:rFonts w:ascii="Times New Roman" w:hAnsi="Times New Roman"/>
          <w:sz w:val="24"/>
          <w:szCs w:val="24"/>
        </w:rPr>
        <w:t>слуха,зрения</w:t>
      </w:r>
      <w:proofErr w:type="spellEnd"/>
      <w:proofErr w:type="gramEnd"/>
      <w:r w:rsidRPr="00F72913">
        <w:rPr>
          <w:rFonts w:ascii="Times New Roman" w:hAnsi="Times New Roman"/>
          <w:sz w:val="24"/>
          <w:szCs w:val="24"/>
        </w:rPr>
        <w:t>, моторики;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формулирование определений по установленному образцу;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2913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F72913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991E14" w:rsidRPr="00F72913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оптимальность темпа изучения с позиции полного усвоения.</w:t>
      </w:r>
    </w:p>
    <w:p w:rsidR="00991E14" w:rsidRPr="00F72913" w:rsidRDefault="00991E14" w:rsidP="00991E14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991E14" w:rsidRPr="00F72913" w:rsidRDefault="00991E14" w:rsidP="00991E1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991E14" w:rsidRPr="00F72913" w:rsidRDefault="00991E14" w:rsidP="00991E1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991E14" w:rsidRPr="00F72913" w:rsidRDefault="00991E14" w:rsidP="00991E1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991E14" w:rsidRPr="00F72913" w:rsidRDefault="00991E14" w:rsidP="00991E14">
      <w:pPr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991E14" w:rsidRPr="00B105A2" w:rsidRDefault="00991E14" w:rsidP="00991E14">
      <w:pPr>
        <w:pStyle w:val="a3"/>
        <w:rPr>
          <w:rFonts w:ascii="Times New Roman" w:hAnsi="Times New Roman"/>
          <w:sz w:val="24"/>
          <w:szCs w:val="24"/>
        </w:rPr>
      </w:pPr>
      <w:r w:rsidRPr="00B105A2">
        <w:rPr>
          <w:rFonts w:ascii="Times New Roman" w:hAnsi="Times New Roman"/>
        </w:rPr>
        <w:t xml:space="preserve">формирование музыкально-практических умений и навыков музыкальной деятельности (сочинение, восприятие, исполнение), а также – </w:t>
      </w:r>
      <w:r w:rsidRPr="00B105A2">
        <w:rPr>
          <w:rFonts w:ascii="Times New Roman" w:hAnsi="Times New Roman"/>
          <w:sz w:val="24"/>
          <w:szCs w:val="24"/>
        </w:rPr>
        <w:t>творческих способностей детей.</w:t>
      </w:r>
    </w:p>
    <w:p w:rsidR="00991E14" w:rsidRPr="00F72913" w:rsidRDefault="00991E14" w:rsidP="00991E14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72913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освоения предмета</w:t>
      </w:r>
    </w:p>
    <w:p w:rsidR="00991E14" w:rsidRPr="00F72913" w:rsidRDefault="00991E14" w:rsidP="00991E14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991E14" w:rsidRPr="00F72913" w:rsidRDefault="00991E14" w:rsidP="00991E14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Освоение музыки как духовного наследия человечества предполагает:</w:t>
      </w:r>
    </w:p>
    <w:p w:rsidR="00991E14" w:rsidRPr="00F72913" w:rsidRDefault="00991E14" w:rsidP="00991E14">
      <w:pPr>
        <w:pStyle w:val="a3"/>
        <w:rPr>
          <w:iCs/>
        </w:rPr>
      </w:pPr>
      <w:r w:rsidRPr="00F72913">
        <w:rPr>
          <w:rFonts w:ascii="Times New Roman" w:hAnsi="Times New Roman"/>
          <w:iCs/>
          <w:sz w:val="24"/>
          <w:szCs w:val="24"/>
        </w:rPr>
        <w:t>формирование опыта эмоционально-образного</w:t>
      </w:r>
      <w:r w:rsidRPr="00F72913">
        <w:rPr>
          <w:iCs/>
        </w:rPr>
        <w:t xml:space="preserve"> восприятия;</w:t>
      </w:r>
    </w:p>
    <w:p w:rsidR="00991E14" w:rsidRPr="00F72913" w:rsidRDefault="00991E14" w:rsidP="00991E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991E14" w:rsidRPr="00F72913" w:rsidRDefault="00991E14" w:rsidP="00991E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приобретение знаний и умении;</w:t>
      </w:r>
    </w:p>
    <w:p w:rsidR="00991E14" w:rsidRPr="00F72913" w:rsidRDefault="00991E14" w:rsidP="00991E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овладение УУД</w:t>
      </w:r>
    </w:p>
    <w:p w:rsidR="00991E14" w:rsidRDefault="00991E14" w:rsidP="00B105A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72913">
        <w:rPr>
          <w:rFonts w:ascii="Times New Roman" w:hAnsi="Times New Roman" w:cs="Times New Roman"/>
          <w:iCs/>
          <w:sz w:val="24"/>
          <w:szCs w:val="24"/>
        </w:rPr>
        <w:t>эмпатию</w:t>
      </w:r>
      <w:proofErr w:type="spellEnd"/>
      <w:r w:rsidRPr="00F72913">
        <w:rPr>
          <w:rFonts w:ascii="Times New Roman" w:hAnsi="Times New Roman" w:cs="Times New Roman"/>
          <w:iCs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991E14" w:rsidRPr="00F72913" w:rsidRDefault="00991E14" w:rsidP="00991E1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91E14" w:rsidRPr="00F72913" w:rsidRDefault="00991E14" w:rsidP="00991E1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планируемые результаты </w:t>
      </w:r>
    </w:p>
    <w:p w:rsidR="00991E14" w:rsidRPr="00F72913" w:rsidRDefault="00991E14" w:rsidP="00991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291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91E14" w:rsidRPr="00F72913" w:rsidRDefault="00991E14" w:rsidP="0099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91E14" w:rsidRPr="00B105A2" w:rsidRDefault="00991E14" w:rsidP="00991E14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5A2">
        <w:rPr>
          <w:rFonts w:ascii="Times New Roman" w:hAnsi="Times New Roman" w:cs="Times New Roman"/>
          <w:b/>
          <w:sz w:val="24"/>
          <w:szCs w:val="24"/>
        </w:rPr>
        <w:t>Содержание предмета Музыка</w:t>
      </w:r>
    </w:p>
    <w:p w:rsidR="00991E14" w:rsidRPr="00B105A2" w:rsidRDefault="00991E14" w:rsidP="00991E14">
      <w:pPr>
        <w:spacing w:line="346" w:lineRule="exact"/>
        <w:rPr>
          <w:rFonts w:ascii="Times New Roman" w:hAnsi="Times New Roman" w:cs="Times New Roman"/>
          <w:b/>
          <w:sz w:val="24"/>
          <w:szCs w:val="24"/>
        </w:rPr>
      </w:pPr>
      <w:r w:rsidRPr="00B105A2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81278E">
        <w:rPr>
          <w:rFonts w:ascii="Times New Roman" w:hAnsi="Times New Roman"/>
          <w:sz w:val="24"/>
          <w:szCs w:val="24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81278E">
        <w:rPr>
          <w:rFonts w:ascii="Times New Roman" w:hAnsi="Times New Roman"/>
          <w:sz w:val="24"/>
          <w:szCs w:val="24"/>
        </w:rPr>
        <w:softHyphen/>
        <w:t>ников, различное распределение учебного материала и време</w:t>
      </w:r>
      <w:r w:rsidRPr="0081278E">
        <w:rPr>
          <w:rFonts w:ascii="Times New Roman" w:hAnsi="Times New Roman"/>
          <w:sz w:val="24"/>
          <w:szCs w:val="24"/>
        </w:rPr>
        <w:softHyphen/>
        <w:t xml:space="preserve">ни для его изучения. 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b/>
          <w:sz w:val="24"/>
          <w:szCs w:val="24"/>
        </w:rPr>
        <w:t>Музыка в жизни человека.</w:t>
      </w:r>
      <w:r w:rsidRPr="0081278E">
        <w:rPr>
          <w:rFonts w:ascii="Times New Roman" w:hAnsi="Times New Roman"/>
          <w:sz w:val="24"/>
          <w:szCs w:val="24"/>
        </w:rPr>
        <w:t xml:space="preserve"> 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</w:t>
      </w:r>
      <w:r w:rsidRPr="0081278E">
        <w:rPr>
          <w:rFonts w:ascii="Times New Roman" w:hAnsi="Times New Roman"/>
          <w:sz w:val="24"/>
          <w:szCs w:val="24"/>
        </w:rPr>
        <w:softHyphen/>
        <w:t>кого состояния. Звучание окружающей жизни, природы, настроений, чувств и характера человека.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Обобщённое представление об основных образно-</w:t>
      </w:r>
      <w:proofErr w:type="spellStart"/>
      <w:r w:rsidRPr="0081278E">
        <w:rPr>
          <w:rFonts w:ascii="Times New Roman" w:hAnsi="Times New Roman"/>
          <w:sz w:val="24"/>
          <w:szCs w:val="24"/>
        </w:rPr>
        <w:t>эмоциональнх</w:t>
      </w:r>
      <w:proofErr w:type="spellEnd"/>
      <w:r w:rsidRPr="0081278E">
        <w:rPr>
          <w:rFonts w:ascii="Times New Roman" w:hAnsi="Times New Roman"/>
          <w:smallCaps/>
          <w:sz w:val="24"/>
          <w:szCs w:val="24"/>
        </w:rPr>
        <w:t xml:space="preserve"> </w:t>
      </w:r>
      <w:r w:rsidRPr="0081278E">
        <w:rPr>
          <w:rFonts w:ascii="Times New Roman" w:hAnsi="Times New Roman"/>
          <w:sz w:val="24"/>
          <w:szCs w:val="24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81278E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78E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12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78E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1278E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81278E">
        <w:rPr>
          <w:rFonts w:ascii="Times New Roman" w:hAnsi="Times New Roman"/>
          <w:sz w:val="24"/>
          <w:szCs w:val="24"/>
        </w:rPr>
        <w:softHyphen/>
        <w:t>ных композиторов о Родине. Духовная музыка в творчестве композиторов.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81278E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</w:t>
      </w:r>
      <w:r w:rsidRPr="0081278E">
        <w:rPr>
          <w:rFonts w:ascii="Times New Roman" w:hAnsi="Times New Roman"/>
          <w:sz w:val="24"/>
          <w:szCs w:val="24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b/>
          <w:sz w:val="24"/>
          <w:szCs w:val="24"/>
        </w:rPr>
        <w:t>Музыкальная картина мира.</w:t>
      </w:r>
      <w:r w:rsidRPr="0081278E">
        <w:rPr>
          <w:rFonts w:ascii="Times New Roman" w:hAnsi="Times New Roman"/>
          <w:sz w:val="24"/>
          <w:szCs w:val="24"/>
        </w:rPr>
        <w:t xml:space="preserve"> 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81278E">
        <w:rPr>
          <w:rFonts w:ascii="Times New Roman" w:hAnsi="Times New Roman"/>
          <w:sz w:val="24"/>
          <w:szCs w:val="24"/>
          <w:lang w:val="en-US"/>
        </w:rPr>
        <w:t>D</w:t>
      </w:r>
      <w:r w:rsidRPr="0081278E">
        <w:rPr>
          <w:rFonts w:ascii="Times New Roman" w:hAnsi="Times New Roman"/>
          <w:sz w:val="24"/>
          <w:szCs w:val="24"/>
        </w:rPr>
        <w:t xml:space="preserve">, </w:t>
      </w:r>
      <w:r w:rsidRPr="0081278E">
        <w:rPr>
          <w:rFonts w:ascii="Times New Roman" w:hAnsi="Times New Roman"/>
          <w:sz w:val="24"/>
          <w:szCs w:val="24"/>
          <w:lang w:val="en-US"/>
        </w:rPr>
        <w:t>DVD</w:t>
      </w:r>
      <w:r w:rsidRPr="0081278E">
        <w:rPr>
          <w:rFonts w:ascii="Times New Roman" w:hAnsi="Times New Roman"/>
          <w:sz w:val="24"/>
          <w:szCs w:val="24"/>
        </w:rPr>
        <w:t>).</w:t>
      </w:r>
    </w:p>
    <w:p w:rsidR="00991E14" w:rsidRPr="0081278E" w:rsidRDefault="00991E14" w:rsidP="00991E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1278E">
        <w:rPr>
          <w:rFonts w:ascii="Times New Roman" w:hAnsi="Times New Roman"/>
          <w:sz w:val="24"/>
          <w:szCs w:val="24"/>
        </w:rPr>
        <w:lastRenderedPageBreak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91E14" w:rsidRDefault="00991E14" w:rsidP="00991E14">
      <w:pPr>
        <w:pStyle w:val="a3"/>
        <w:ind w:firstLine="567"/>
        <w:jc w:val="both"/>
      </w:pPr>
      <w:r w:rsidRPr="0081278E">
        <w:rPr>
          <w:rFonts w:ascii="Times New Roman" w:hAnsi="Times New Roman"/>
          <w:sz w:val="24"/>
          <w:szCs w:val="24"/>
        </w:rPr>
        <w:t>Народное и профессиональное музыкальное творчеств разных стран мира. Многообразие этнокультурных, историчес</w:t>
      </w:r>
      <w:r w:rsidRPr="0081278E">
        <w:rPr>
          <w:rFonts w:ascii="Times New Roman" w:hAnsi="Times New Roman"/>
          <w:sz w:val="24"/>
          <w:szCs w:val="24"/>
        </w:rPr>
        <w:softHyphen/>
        <w:t>ки сложившихся традиций. Региональные музыкально-поэтические традиции: содержание, образная сфера и музыкальный язык</w:t>
      </w:r>
      <w:r w:rsidRPr="00A445DE">
        <w:t>.</w:t>
      </w:r>
    </w:p>
    <w:p w:rsidR="00AE141A" w:rsidRDefault="00AD644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4880"/>
      </w:tblGrid>
      <w:tr w:rsidR="00991E14" w:rsidRPr="00991E14" w:rsidTr="000F1689">
        <w:trPr>
          <w:trHeight w:val="992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1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</w:rPr>
            </w:pPr>
            <w:r w:rsidRPr="00991E14">
              <w:rPr>
                <w:rFonts w:ascii="Times New Roman" w:eastAsia="Calibri" w:hAnsi="Times New Roman" w:cs="Times New Roman"/>
                <w:i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991E14">
              <w:rPr>
                <w:rFonts w:ascii="Times New Roman" w:eastAsia="№Е" w:hAnsi="Times New Roman" w:cs="Times New Roman"/>
                <w:color w:val="00000A"/>
              </w:rPr>
              <w:t xml:space="preserve">норм и традиций того общества, в котором они живут. </w:t>
            </w:r>
          </w:p>
          <w:p w:rsidR="00991E14" w:rsidRPr="00991E14" w:rsidRDefault="00991E14" w:rsidP="00991E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2 класс. Разновидности танцев.</w:t>
            </w:r>
          </w:p>
          <w:p w:rsidR="00991E14" w:rsidRPr="00991E14" w:rsidRDefault="00991E14" w:rsidP="00991E14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1E14">
              <w:rPr>
                <w:rFonts w:ascii="Times New Roman" w:eastAsia="Batang" w:hAnsi="Times New Roman" w:cs="Times New Roman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1 класс. Колыбельные песни – начало познания музыки и жизни.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3 класс Функции и особенности народной песни.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Своеобразие песенного фольклора кубанских казаков.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1E14">
              <w:rPr>
                <w:rFonts w:ascii="Times New Roman" w:eastAsia="Batang" w:hAnsi="Times New Roman" w:cs="Times New Roman"/>
              </w:rPr>
              <w:t xml:space="preserve">- быть трудолюбивым, следуя принципу «делу </w:t>
            </w:r>
            <w:r w:rsidRPr="00991E14">
              <w:rPr>
                <w:rFonts w:ascii="Times New Roman" w:eastAsia="Calibri" w:hAnsi="Times New Roman" w:cs="Times New Roman"/>
              </w:rPr>
              <w:t>—</w:t>
            </w:r>
            <w:r w:rsidRPr="00991E14">
              <w:rPr>
                <w:rFonts w:ascii="Times New Roman" w:eastAsia="Batang" w:hAnsi="Times New Roman" w:cs="Times New Roman"/>
              </w:rPr>
              <w:t xml:space="preserve"> время, потехе </w:t>
            </w:r>
            <w:r w:rsidRPr="00991E14">
              <w:rPr>
                <w:rFonts w:ascii="Times New Roman" w:eastAsia="Calibri" w:hAnsi="Times New Roman" w:cs="Times New Roman"/>
              </w:rPr>
              <w:t>—</w:t>
            </w:r>
            <w:r w:rsidRPr="00991E14">
              <w:rPr>
                <w:rFonts w:ascii="Times New Roman" w:eastAsia="Batang" w:hAnsi="Times New Roman" w:cs="Times New Roman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 </w:t>
            </w:r>
            <w:r w:rsidRPr="00991E14">
              <w:rPr>
                <w:rFonts w:ascii="Times New Roman" w:eastAsia="Times New Roman" w:hAnsi="Times New Roman" w:cs="Times New Roman"/>
                <w:u w:val="single"/>
              </w:rPr>
              <w:t xml:space="preserve">1 </w:t>
            </w:r>
            <w:proofErr w:type="gramStart"/>
            <w:r w:rsidRPr="00991E14">
              <w:rPr>
                <w:rFonts w:ascii="Times New Roman" w:eastAsia="Times New Roman" w:hAnsi="Times New Roman" w:cs="Times New Roman"/>
                <w:u w:val="single"/>
              </w:rPr>
              <w:t>класс</w:t>
            </w:r>
            <w:r w:rsidRPr="00991E1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991E14">
              <w:rPr>
                <w:rFonts w:ascii="Times New Roman" w:eastAsia="Times New Roman" w:hAnsi="Times New Roman" w:cs="Times New Roman"/>
              </w:rPr>
              <w:t xml:space="preserve"> Музыкальные инструменты.</w:t>
            </w:r>
          </w:p>
          <w:p w:rsidR="00991E14" w:rsidRPr="00991E14" w:rsidRDefault="00991E14" w:rsidP="00991E1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Сочиняем песню.</w:t>
            </w:r>
          </w:p>
          <w:p w:rsidR="00991E14" w:rsidRPr="00991E14" w:rsidRDefault="00991E14" w:rsidP="00991E14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Язык музыки.</w:t>
            </w:r>
          </w:p>
          <w:p w:rsidR="00991E14" w:rsidRPr="00991E14" w:rsidRDefault="00991E14" w:rsidP="00991E14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2 класс. 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4 класс. Композитор, поэт, исполнитель.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991E14" w:rsidRPr="00991E14" w:rsidRDefault="00991E14" w:rsidP="00991E1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1 класс. Музыка о Родине.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Песни  о Родине.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3 класс. Русский романс.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Крестьянская песня.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  <w:b/>
                <w:bCs/>
              </w:rPr>
              <w:t xml:space="preserve">2 класс. </w:t>
            </w:r>
            <w:r w:rsidRPr="00991E14">
              <w:rPr>
                <w:rFonts w:ascii="Times New Roman" w:eastAsia="Times New Roman" w:hAnsi="Times New Roman" w:cs="Times New Roman"/>
              </w:rPr>
              <w:t>Что выражает музыка.</w:t>
            </w:r>
          </w:p>
          <w:p w:rsidR="00991E14" w:rsidRPr="00991E14" w:rsidRDefault="00991E14" w:rsidP="00991E14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Как музыка передаёт характер человека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Всеобщие эмоционально-образные сферы музыки-</w:t>
            </w:r>
            <w:proofErr w:type="spellStart"/>
            <w:r w:rsidRPr="00991E14">
              <w:rPr>
                <w:rFonts w:ascii="Times New Roman" w:eastAsia="Times New Roman" w:hAnsi="Times New Roman" w:cs="Times New Roman"/>
              </w:rPr>
              <w:t>песенность</w:t>
            </w:r>
            <w:proofErr w:type="spellEnd"/>
            <w:r w:rsidRPr="00991E14">
              <w:rPr>
                <w:rFonts w:ascii="Times New Roman" w:eastAsia="Times New Roman" w:hAnsi="Times New Roman" w:cs="Times New Roman"/>
              </w:rPr>
              <w:t>, как состояние природы, человека искусства.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91E14" w:rsidRPr="00991E14" w:rsidRDefault="00991E14" w:rsidP="00991E14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1 класс Душа музыки – мелодия.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4 класс. Интонационные особенности народной музыки в творчестве композиторов.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t>стремиться узнавать что-то новое, проявлять любознательность, ценить знания;</w:t>
            </w:r>
          </w:p>
          <w:p w:rsidR="00991E14" w:rsidRPr="00991E14" w:rsidRDefault="00991E14" w:rsidP="00991E14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 4 класс. Вокальная музыка.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Симфония. Концерт.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Опера.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Балет.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 2 класс. Музыка и движение.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Музыка и природа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 2 класс. Музыка и настроение.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Человеческая речь.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Музыкальная речь.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991E14">
              <w:rPr>
                <w:rFonts w:ascii="Times New Roman" w:eastAsia="Batang" w:hAnsi="Times New Roman" w:cs="Times New Roman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 1 класс. Отражение в музыке добра и зла.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Отражение в музыке жизни и смерти.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Отражение в музыке любви и ненависти.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Отражение в музыке прекрасного и безобразного.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Отражение в музыке дня и ночи.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3 класс. Музыка в храме.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 xml:space="preserve">«Богородице </w:t>
            </w:r>
            <w:proofErr w:type="spellStart"/>
            <w:r w:rsidRPr="00991E14">
              <w:rPr>
                <w:rFonts w:ascii="Times New Roman" w:eastAsia="Times New Roman" w:hAnsi="Times New Roman" w:cs="Times New Roman"/>
              </w:rPr>
              <w:t>Дево</w:t>
            </w:r>
            <w:proofErr w:type="spellEnd"/>
            <w:r w:rsidRPr="00991E14">
              <w:rPr>
                <w:rFonts w:ascii="Times New Roman" w:eastAsia="Times New Roman" w:hAnsi="Times New Roman" w:cs="Times New Roman"/>
              </w:rPr>
              <w:t>, радуйся».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Сказка ложь, да в ней – намёк.</w:t>
            </w:r>
          </w:p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Русская сказка в произведениях композиторов.</w:t>
            </w:r>
          </w:p>
        </w:tc>
      </w:tr>
      <w:tr w:rsidR="00991E14" w:rsidRPr="00991E14" w:rsidTr="000F1689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991E14">
              <w:rPr>
                <w:rFonts w:ascii="Times New Roman" w:eastAsia="Batang" w:hAnsi="Times New Roman" w:cs="Times New Roman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E14" w:rsidRPr="00991E14" w:rsidRDefault="00991E14" w:rsidP="00991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1E14">
              <w:rPr>
                <w:rFonts w:ascii="Times New Roman" w:eastAsia="Times New Roman" w:hAnsi="Times New Roman" w:cs="Times New Roman"/>
              </w:rPr>
              <w:t>3 класс. Сказка ложь, да в ней – намёк.</w:t>
            </w:r>
          </w:p>
          <w:p w:rsidR="00991E14" w:rsidRPr="00991E14" w:rsidRDefault="00991E14" w:rsidP="00991E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E14">
              <w:rPr>
                <w:rFonts w:ascii="Times New Roman" w:eastAsia="Calibri" w:hAnsi="Times New Roman" w:cs="Times New Roman"/>
                <w:lang w:eastAsia="en-US"/>
              </w:rPr>
              <w:t>Русская сказка в произведениях композиторов.</w:t>
            </w:r>
          </w:p>
          <w:p w:rsidR="00991E14" w:rsidRPr="00991E14" w:rsidRDefault="00991E14" w:rsidP="00991E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91E14">
              <w:rPr>
                <w:rFonts w:ascii="Times New Roman" w:eastAsia="Calibri" w:hAnsi="Times New Roman" w:cs="Times New Roman"/>
                <w:lang w:eastAsia="en-US"/>
              </w:rPr>
              <w:t xml:space="preserve">4 класс. </w:t>
            </w:r>
          </w:p>
        </w:tc>
      </w:tr>
    </w:tbl>
    <w:p w:rsidR="00991E14" w:rsidRPr="00991E14" w:rsidRDefault="00991E14">
      <w:pPr>
        <w:rPr>
          <w:rFonts w:ascii="Times New Roman" w:hAnsi="Times New Roman" w:cs="Times New Roman"/>
          <w:sz w:val="24"/>
          <w:szCs w:val="24"/>
        </w:rPr>
      </w:pPr>
    </w:p>
    <w:p w:rsidR="00991E14" w:rsidRPr="00991E14" w:rsidRDefault="00991E14" w:rsidP="0099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E1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музыке 2 класс</w:t>
      </w:r>
    </w:p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1274"/>
        <w:gridCol w:w="995"/>
        <w:gridCol w:w="1827"/>
      </w:tblGrid>
      <w:tr w:rsidR="00991E14" w:rsidRPr="00991E14" w:rsidTr="000F1689">
        <w:trPr>
          <w:cantSplit/>
          <w:trHeight w:val="205"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09" w:type="pct"/>
            <w:vMerge w:val="restar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9" w:type="pct"/>
            <w:gridSpan w:val="2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909" w:type="pct"/>
            <w:vMerge w:val="restart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91E14" w:rsidRPr="00991E14" w:rsidTr="000F1689">
        <w:trPr>
          <w:cantSplit/>
          <w:trHeight w:val="795"/>
        </w:trPr>
        <w:tc>
          <w:tcPr>
            <w:tcW w:w="353" w:type="pct"/>
            <w:vMerge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pct"/>
            <w:vMerge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5" w:type="pct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09" w:type="pct"/>
            <w:vMerge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00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Всеобщие эмоционально-образные сферы музыки-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704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Всеобщие эмоционально-образные сферы музыки-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, как состояние природы, человека искусства. </w:t>
            </w: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686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состояние природы, человека искусства.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6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– 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49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, как состояние природы, человека искусства. </w:t>
            </w: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56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Всеобщие эмоционально-образные сферы музыки - 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, как состояние природы, человека искусства.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409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Взаимодействие явлений жизни и музыки-попытка проникновении в процесс превращения обыденного в художественное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487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возможности музыки в раскрытии внутреннего мира человека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59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Встреча музыкальных жанров.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701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Интонация как феномен человеческой речи и музыки.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843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многообразие музыки: различие интонаций </w:t>
            </w: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436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музыки: классификация интонаций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69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Интонационное многообразие музыки по жанровым истокам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53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многообразие музыки по жанровым истокам по эмоционально – образному содержанию </w:t>
            </w: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6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Интонация как особый тон произнесения музыки: особенность художественного высказывания – возвышенность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691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Интонация как особый тон произнесения музыки: особенность художественного высказывания – благородство интонирования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45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Интонация как интерпретация музыки: исполнительское прочтение авторского интонационного замысла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709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Интонация -«</w:t>
            </w:r>
            <w:proofErr w:type="spellStart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звукокомплекс</w:t>
            </w:r>
            <w:proofErr w:type="spellEnd"/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», выступающий как единство содержания и формы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69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Интонация -единство выразительности и изобразительности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8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«Тема» - одно из основных понятий музыки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843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«Тема» - единство жизненного содержания и его интонационного воплощения.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42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сложности жизни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77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как отражение внутреннего богатства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58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«Развитие» как отражение  внутреннего богатства и многообразия </w:t>
            </w: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64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 как отражение  проявлений человеческих чувств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700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музыкальных образов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55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тождества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62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контраста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43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«Развитие»  как процесс взаимодействия  образных сфер на основе сходства и различия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64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Форма музыки (построение)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45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 xml:space="preserve">Форма музыки как процесс закономерной организации всего комплекса музыкальных средств для выражения содержания </w:t>
            </w: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566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Простая музыкальная форма, двухчастная форма.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696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формы - форма рондо.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14" w:rsidRPr="00991E14" w:rsidTr="000F1689">
        <w:trPr>
          <w:cantSplit/>
          <w:trHeight w:val="701"/>
        </w:trPr>
        <w:tc>
          <w:tcPr>
            <w:tcW w:w="353" w:type="pct"/>
            <w:shd w:val="clear" w:color="auto" w:fill="auto"/>
            <w:vAlign w:val="center"/>
          </w:tcPr>
          <w:p w:rsidR="00991E14" w:rsidRPr="00991E14" w:rsidRDefault="00991E14" w:rsidP="000F1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4">
              <w:rPr>
                <w:rFonts w:ascii="Times New Roman" w:hAnsi="Times New Roman" w:cs="Times New Roman"/>
                <w:sz w:val="24"/>
                <w:szCs w:val="24"/>
              </w:rPr>
              <w:t>Исторически сложившиеся музыкальные формы - вариации.</w:t>
            </w:r>
          </w:p>
        </w:tc>
        <w:tc>
          <w:tcPr>
            <w:tcW w:w="634" w:type="pct"/>
            <w:vAlign w:val="center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95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991E14" w:rsidRPr="00991E14" w:rsidRDefault="00991E14" w:rsidP="000F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E14" w:rsidRPr="00991E14" w:rsidRDefault="00991E14" w:rsidP="00991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E14" w:rsidRPr="00991E14" w:rsidRDefault="00991E14">
      <w:pPr>
        <w:rPr>
          <w:rFonts w:ascii="Times New Roman" w:hAnsi="Times New Roman" w:cs="Times New Roman"/>
          <w:sz w:val="24"/>
          <w:szCs w:val="24"/>
        </w:rPr>
      </w:pPr>
    </w:p>
    <w:sectPr w:rsidR="00991E14" w:rsidRPr="0099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14"/>
    <w:rsid w:val="00094713"/>
    <w:rsid w:val="00991E14"/>
    <w:rsid w:val="00AD6440"/>
    <w:rsid w:val="00B105A2"/>
    <w:rsid w:val="00DF762A"/>
    <w:rsid w:val="00E10C3A"/>
    <w:rsid w:val="00EE07DE"/>
    <w:rsid w:val="00F6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B8B1B6-F7E0-4691-9EAC-1D52EC7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1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991E14"/>
    <w:rPr>
      <w:i/>
      <w:iCs/>
    </w:rPr>
  </w:style>
  <w:style w:type="character" w:customStyle="1" w:styleId="a4">
    <w:name w:val="Без интервала Знак"/>
    <w:link w:val="a3"/>
    <w:locked/>
    <w:rsid w:val="00991E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5</cp:revision>
  <dcterms:created xsi:type="dcterms:W3CDTF">2021-10-24T19:14:00Z</dcterms:created>
  <dcterms:modified xsi:type="dcterms:W3CDTF">2021-11-11T10:27:00Z</dcterms:modified>
</cp:coreProperties>
</file>