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67" w:rsidRPr="00A12AA2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B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F298F" wp14:editId="271A23CC">
            <wp:extent cx="6645910" cy="3081020"/>
            <wp:effectExtent l="0" t="0" r="0" b="0"/>
            <wp:docPr id="5" name="Рисунок 5" descr="d:\Users\ZlygostevaDZ\Desktop\тит аоп\Чкаева Т.А\окр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тит аоп\Чкаева Т.А\окр 3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181"/>
                    <a:stretch/>
                  </pic:blipFill>
                  <pic:spPr bwMode="auto">
                    <a:xfrm>
                      <a:off x="0" y="0"/>
                      <a:ext cx="6645910" cy="308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02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AA2">
        <w:rPr>
          <w:rFonts w:ascii="Times New Roman" w:hAnsi="Times New Roman" w:cs="Times New Roman"/>
          <w:b/>
          <w:sz w:val="24"/>
          <w:szCs w:val="24"/>
        </w:rPr>
        <w:t>Адаптированная рабочая программа (вариант 7.1)</w:t>
      </w:r>
    </w:p>
    <w:p w:rsidR="00F02167" w:rsidRPr="00A12AA2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sz w:val="24"/>
          <w:szCs w:val="24"/>
        </w:rPr>
        <w:t>«Музыка</w:t>
      </w:r>
      <w:r w:rsidRPr="00A12AA2">
        <w:rPr>
          <w:rFonts w:ascii="Times New Roman" w:hAnsi="Times New Roman" w:cs="Times New Roman"/>
          <w:b/>
          <w:sz w:val="24"/>
          <w:szCs w:val="24"/>
        </w:rPr>
        <w:t>»</w:t>
      </w: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AA2">
        <w:rPr>
          <w:rFonts w:ascii="Times New Roman" w:hAnsi="Times New Roman" w:cs="Times New Roman"/>
          <w:b/>
          <w:sz w:val="24"/>
          <w:szCs w:val="24"/>
        </w:rPr>
        <w:t>для учащегося 3 класса</w:t>
      </w: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167" w:rsidRPr="00A12AA2" w:rsidRDefault="00F02167" w:rsidP="00F0216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 xml:space="preserve">Составитель: Чащина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Физалия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AA2">
        <w:rPr>
          <w:rFonts w:ascii="Times New Roman" w:hAnsi="Times New Roman" w:cs="Times New Roman"/>
          <w:sz w:val="24"/>
          <w:szCs w:val="24"/>
        </w:rPr>
        <w:t>Валиулловна</w:t>
      </w:r>
      <w:proofErr w:type="spellEnd"/>
      <w:r w:rsidRPr="00A12AA2">
        <w:rPr>
          <w:rFonts w:ascii="Times New Roman" w:hAnsi="Times New Roman" w:cs="Times New Roman"/>
          <w:sz w:val="24"/>
          <w:szCs w:val="24"/>
        </w:rPr>
        <w:t>,</w:t>
      </w:r>
    </w:p>
    <w:p w:rsidR="00F02167" w:rsidRDefault="00F02167" w:rsidP="00F02167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A2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F02167" w:rsidRDefault="00F02167" w:rsidP="00F02167">
      <w:pPr>
        <w:rPr>
          <w:rFonts w:ascii="Times New Roman" w:hAnsi="Times New Roman" w:cs="Times New Roman"/>
          <w:sz w:val="24"/>
          <w:szCs w:val="24"/>
        </w:rPr>
      </w:pPr>
    </w:p>
    <w:p w:rsidR="00F02167" w:rsidRDefault="00F02167" w:rsidP="00F021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167" w:rsidRDefault="00F02167" w:rsidP="00F021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:rsidR="00F02167" w:rsidRDefault="00F02167" w:rsidP="005F5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67" w:rsidRDefault="00F02167" w:rsidP="005F5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167" w:rsidRDefault="00F02167" w:rsidP="005F57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2167" w:rsidRDefault="00F02167" w:rsidP="005F5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79C" w:rsidRPr="00F72913" w:rsidRDefault="00E73581" w:rsidP="005F57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Адаптированная р</w:t>
      </w:r>
      <w:r w:rsidR="005F579C" w:rsidRPr="00F72913">
        <w:rPr>
          <w:rFonts w:ascii="Times New Roman" w:hAnsi="Times New Roman" w:cs="Times New Roman"/>
          <w:sz w:val="24"/>
          <w:szCs w:val="24"/>
        </w:rPr>
        <w:t>абочая учебная программа по музыке составлена в соответствии со следующими нормативно-правовыми инструктивно-методическими документами: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>1</w:t>
      </w:r>
      <w:r w:rsidRPr="00F72913">
        <w:rPr>
          <w:rStyle w:val="a5"/>
          <w:rFonts w:ascii="Times New Roman" w:eastAsia="SimSun" w:hAnsi="Times New Roman"/>
          <w:sz w:val="24"/>
          <w:szCs w:val="24"/>
        </w:rPr>
        <w:t xml:space="preserve"> Федеральный закон от 29.12.2012 г. №273 ФЗ « Об образовании в Российской Федерации» </w:t>
      </w:r>
      <w:r w:rsidRPr="00F72913">
        <w:rPr>
          <w:rStyle w:val="a5"/>
          <w:rFonts w:ascii="Times New Roman" w:hAnsi="Times New Roman"/>
          <w:sz w:val="24"/>
          <w:szCs w:val="24"/>
        </w:rPr>
        <w:t xml:space="preserve"> ст. 32, п. 7. </w:t>
      </w:r>
      <w:r w:rsidRPr="00F72913">
        <w:rPr>
          <w:rStyle w:val="a5"/>
          <w:rFonts w:ascii="Times New Roman" w:hAnsi="Times New Roman"/>
          <w:sz w:val="24"/>
          <w:szCs w:val="24"/>
        </w:rPr>
        <w:br/>
        <w:t xml:space="preserve">2. Федерального компонента государственного образовательного стандарта общего образования по истории, утверждённый приказом Министерства образования РФ от 05. 03. </w:t>
      </w:r>
      <w:smartTag w:uri="urn:schemas-microsoft-com:office:smarttags" w:element="metricconverter">
        <w:smartTagPr>
          <w:attr w:name="ProductID" w:val="2004 г"/>
        </w:smartTagPr>
        <w:r w:rsidRPr="00F72913">
          <w:rPr>
            <w:rStyle w:val="a5"/>
            <w:rFonts w:ascii="Times New Roman" w:hAnsi="Times New Roman"/>
            <w:sz w:val="24"/>
            <w:szCs w:val="24"/>
          </w:rPr>
          <w:t>2004 г</w:t>
        </w:r>
      </w:smartTag>
      <w:r w:rsidRPr="00F72913">
        <w:rPr>
          <w:rStyle w:val="a5"/>
          <w:rFonts w:ascii="Times New Roman" w:hAnsi="Times New Roman"/>
          <w:sz w:val="24"/>
          <w:szCs w:val="24"/>
        </w:rPr>
        <w:t xml:space="preserve">. № 1089. </w:t>
      </w:r>
      <w:r w:rsidRPr="00F72913">
        <w:rPr>
          <w:rStyle w:val="a5"/>
          <w:rFonts w:ascii="Times New Roman" w:hAnsi="Times New Roman"/>
          <w:sz w:val="24"/>
          <w:szCs w:val="24"/>
        </w:rPr>
        <w:br/>
        <w:t xml:space="preserve">3. Приказа </w:t>
      </w:r>
      <w:proofErr w:type="spellStart"/>
      <w:r w:rsidRPr="00F72913">
        <w:rPr>
          <w:rStyle w:val="a5"/>
          <w:rFonts w:ascii="Times New Roman" w:hAnsi="Times New Roman"/>
          <w:sz w:val="24"/>
          <w:szCs w:val="24"/>
        </w:rPr>
        <w:t>Минобрнауки</w:t>
      </w:r>
      <w:proofErr w:type="spellEnd"/>
      <w:r w:rsidRPr="00F72913">
        <w:rPr>
          <w:rStyle w:val="a5"/>
          <w:rFonts w:ascii="Times New Roman" w:hAnsi="Times New Roman"/>
          <w:sz w:val="24"/>
          <w:szCs w:val="24"/>
        </w:rPr>
        <w:t xml:space="preserve"> России от 08.06.2015 N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>4. Положения «О  структуре и порядке разработки и утверждения рабочих программ учебных предметов по ФГОС второго поколения». Приказ № 32 з от 01.09.12 г.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>5.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 xml:space="preserve">6.Основная образовательная программа основного общего образования </w:t>
      </w:r>
    </w:p>
    <w:p w:rsidR="005F579C" w:rsidRPr="00F72913" w:rsidRDefault="005F579C" w:rsidP="005F579C">
      <w:pPr>
        <w:pStyle w:val="a3"/>
        <w:rPr>
          <w:rStyle w:val="a5"/>
          <w:rFonts w:ascii="Times New Roman" w:hAnsi="Times New Roman"/>
          <w:i w:val="0"/>
          <w:sz w:val="24"/>
          <w:szCs w:val="24"/>
        </w:rPr>
      </w:pPr>
      <w:r w:rsidRPr="00F72913">
        <w:rPr>
          <w:rStyle w:val="a5"/>
          <w:rFonts w:ascii="Times New Roman" w:hAnsi="Times New Roman"/>
          <w:sz w:val="24"/>
          <w:szCs w:val="24"/>
        </w:rPr>
        <w:t xml:space="preserve">7. Программа «Музыка» 1-4 класс авт. Е.Д. Критская, </w:t>
      </w:r>
      <w:proofErr w:type="spellStart"/>
      <w:r w:rsidRPr="00F72913">
        <w:rPr>
          <w:rStyle w:val="a5"/>
          <w:rFonts w:ascii="Times New Roman" w:hAnsi="Times New Roman"/>
          <w:sz w:val="24"/>
          <w:szCs w:val="24"/>
        </w:rPr>
        <w:t>Г.П.Сергеева</w:t>
      </w:r>
      <w:proofErr w:type="spellEnd"/>
      <w:r w:rsidRPr="00F72913">
        <w:rPr>
          <w:rStyle w:val="a5"/>
          <w:rFonts w:ascii="Times New Roman" w:hAnsi="Times New Roman"/>
          <w:sz w:val="24"/>
          <w:szCs w:val="24"/>
        </w:rPr>
        <w:t xml:space="preserve">, </w:t>
      </w:r>
      <w:proofErr w:type="spellStart"/>
      <w:r w:rsidRPr="00F72913">
        <w:rPr>
          <w:rStyle w:val="a5"/>
          <w:rFonts w:ascii="Times New Roman" w:hAnsi="Times New Roman"/>
          <w:sz w:val="24"/>
          <w:szCs w:val="24"/>
        </w:rPr>
        <w:t>Т.С.Шмагина</w:t>
      </w:r>
      <w:proofErr w:type="spellEnd"/>
      <w:r w:rsidRPr="00F72913">
        <w:rPr>
          <w:rStyle w:val="a5"/>
          <w:rFonts w:ascii="Times New Roman" w:hAnsi="Times New Roman"/>
          <w:sz w:val="24"/>
          <w:szCs w:val="24"/>
        </w:rPr>
        <w:t xml:space="preserve">, М.: Просвещение, 2016г. </w:t>
      </w:r>
    </w:p>
    <w:p w:rsidR="005F579C" w:rsidRDefault="00F72913" w:rsidP="005F579C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913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5F579C" w:rsidRPr="00F7291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F579C" w:rsidRPr="00F72913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="00E73581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5F579C" w:rsidRPr="00F7291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программа обучающихся с ограниченными возможностями здоровья </w:t>
      </w:r>
      <w:r w:rsidRPr="00F72913">
        <w:rPr>
          <w:rFonts w:ascii="Times New Roman" w:eastAsia="Times New Roman" w:hAnsi="Times New Roman" w:cs="Times New Roman"/>
          <w:sz w:val="24"/>
          <w:szCs w:val="24"/>
        </w:rPr>
        <w:t>МАОУ СОШ п.Демьянка УМР</w:t>
      </w:r>
    </w:p>
    <w:p w:rsidR="00FA1E0B" w:rsidRPr="00F72913" w:rsidRDefault="00FA1E0B" w:rsidP="005F579C">
      <w:pPr>
        <w:spacing w:after="0" w:line="240" w:lineRule="atLeast"/>
        <w:ind w:right="-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Общие цели учебного предмета: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обогащение знаний о музыкальном искусстве;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Успехи в изучении предмета «Музыка» немаловажную роль играют в качестве подготовки ребёнка по другим школьным предметам. Учитывая это, программа построена с учётом специфики усвоения учебного материала детьми, испытывающими трудности в обучении, причиной которых являются: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незрелость эмоционально - волевой сферы;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нарушения восприятия и памяти;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проблемы речи и замедление темпа её развития;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отставание в развитии форм мышления;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общее ослабление здоровья из-за проявлений хронических заболеваний и повышенной утомляемости уч-ся.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Данная программа строит обучение детей с ОВЗ по предмету «музыка» на основе принципа </w:t>
      </w:r>
      <w:proofErr w:type="spellStart"/>
      <w:r w:rsidRPr="00F72913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F72913">
        <w:rPr>
          <w:rFonts w:ascii="Times New Roman" w:hAnsi="Times New Roman"/>
          <w:sz w:val="24"/>
          <w:szCs w:val="24"/>
        </w:rPr>
        <w:t>–развивающей направленности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процесса, в котором нужно обозначить дополнительный комплекс коррекционных задач и целей, стоящих перед преподавателем на уроках, а именно: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корригировать отклонения в нарушении восприятия и памяти;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корригировать нарушения </w:t>
      </w:r>
      <w:proofErr w:type="spellStart"/>
      <w:r w:rsidRPr="00F72913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 стороны речи;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способствовать снятию эмоционального напряжения;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активизировать творческие способности учащихся.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Реализуется данная программа через следующие методы и формы: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lastRenderedPageBreak/>
        <w:t>- обучение на интересе, успехе, доверии;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увеличение многообразия и наглядности учебного предмета (музыкальные клипы, презентации, видео, музыкальные тесты);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-одновременное подключение </w:t>
      </w:r>
      <w:proofErr w:type="spellStart"/>
      <w:proofErr w:type="gramStart"/>
      <w:r w:rsidRPr="00F72913">
        <w:rPr>
          <w:rFonts w:ascii="Times New Roman" w:hAnsi="Times New Roman"/>
          <w:sz w:val="24"/>
          <w:szCs w:val="24"/>
        </w:rPr>
        <w:t>слуха,зрения</w:t>
      </w:r>
      <w:proofErr w:type="spellEnd"/>
      <w:proofErr w:type="gramEnd"/>
      <w:r w:rsidRPr="00F72913">
        <w:rPr>
          <w:rFonts w:ascii="Times New Roman" w:hAnsi="Times New Roman"/>
          <w:sz w:val="24"/>
          <w:szCs w:val="24"/>
        </w:rPr>
        <w:t>, моторики;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формулирование определений по установленному образцу;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72913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F72913">
        <w:rPr>
          <w:rFonts w:ascii="Times New Roman" w:hAnsi="Times New Roman"/>
          <w:sz w:val="24"/>
          <w:szCs w:val="24"/>
        </w:rPr>
        <w:t>, диалогические методики;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- оптимальность темпа изучения с позиции полного усвоения.</w:t>
      </w:r>
    </w:p>
    <w:p w:rsidR="005F579C" w:rsidRPr="00F72913" w:rsidRDefault="005F579C" w:rsidP="005F579C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F579C" w:rsidRPr="00F72913" w:rsidRDefault="005F579C" w:rsidP="005F579C">
      <w:pPr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изучение особенностей музыкального языка;</w:t>
      </w:r>
    </w:p>
    <w:p w:rsidR="005F579C" w:rsidRPr="00F72913" w:rsidRDefault="005F579C" w:rsidP="00F72913">
      <w:pPr>
        <w:pStyle w:val="a3"/>
        <w:rPr>
          <w:rFonts w:ascii="Times New Roman" w:hAnsi="Times New Roman"/>
          <w:sz w:val="24"/>
          <w:szCs w:val="24"/>
        </w:rPr>
      </w:pPr>
      <w:r w:rsidRPr="00F72913">
        <w:t xml:space="preserve">формирование музыкально-практических умений и навыков музыкальной деятельности (сочинение, восприятие, исполнение), а также – </w:t>
      </w:r>
      <w:r w:rsidRPr="00F72913">
        <w:rPr>
          <w:rFonts w:ascii="Times New Roman" w:hAnsi="Times New Roman"/>
          <w:sz w:val="24"/>
          <w:szCs w:val="24"/>
        </w:rPr>
        <w:t>творческих способностей детей.</w:t>
      </w:r>
    </w:p>
    <w:p w:rsidR="005F579C" w:rsidRPr="00F72913" w:rsidRDefault="00F72913" w:rsidP="00F72913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  <w:r w:rsidRPr="00F72913">
        <w:rPr>
          <w:rFonts w:ascii="Times New Roman" w:eastAsia="Calibri" w:hAnsi="Times New Roman"/>
          <w:b/>
          <w:sz w:val="24"/>
          <w:szCs w:val="24"/>
          <w:lang w:eastAsia="en-US"/>
        </w:rPr>
        <w:t>Планируемые результаты освоения предмета</w:t>
      </w:r>
    </w:p>
    <w:p w:rsidR="005F579C" w:rsidRPr="00F72913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F579C" w:rsidRPr="00F72913" w:rsidRDefault="005F579C" w:rsidP="00F72913">
      <w:pPr>
        <w:pStyle w:val="a3"/>
        <w:rPr>
          <w:rFonts w:ascii="Times New Roman" w:hAnsi="Times New Roman"/>
          <w:iCs/>
          <w:sz w:val="24"/>
          <w:szCs w:val="24"/>
        </w:rPr>
      </w:pPr>
      <w:r w:rsidRPr="00F72913">
        <w:rPr>
          <w:rFonts w:ascii="Times New Roman" w:hAnsi="Times New Roman"/>
          <w:iCs/>
          <w:sz w:val="24"/>
          <w:szCs w:val="24"/>
        </w:rPr>
        <w:t>Освоение музыки как духовного наследия человечества предполагает:</w:t>
      </w:r>
    </w:p>
    <w:p w:rsidR="005F579C" w:rsidRPr="00F72913" w:rsidRDefault="005F579C" w:rsidP="00F72913">
      <w:pPr>
        <w:pStyle w:val="a3"/>
        <w:rPr>
          <w:iCs/>
        </w:rPr>
      </w:pPr>
      <w:r w:rsidRPr="00F72913">
        <w:rPr>
          <w:rFonts w:ascii="Times New Roman" w:hAnsi="Times New Roman"/>
          <w:iCs/>
          <w:sz w:val="24"/>
          <w:szCs w:val="24"/>
        </w:rPr>
        <w:t>формирование опыта эмоционально-образного</w:t>
      </w:r>
      <w:r w:rsidRPr="00F72913">
        <w:rPr>
          <w:iCs/>
        </w:rPr>
        <w:t xml:space="preserve"> восприятия;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начальное овладение различными видами музыкально-творческой деятельности;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приобретение знаний и умении;</w:t>
      </w:r>
    </w:p>
    <w:p w:rsidR="005F579C" w:rsidRPr="00F72913" w:rsidRDefault="005F579C" w:rsidP="005F579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>овладение УУД</w:t>
      </w:r>
    </w:p>
    <w:p w:rsidR="005F579C" w:rsidRDefault="005F579C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72913">
        <w:rPr>
          <w:rFonts w:ascii="Times New Roman" w:hAnsi="Times New Roman" w:cs="Times New Roman"/>
          <w:iCs/>
          <w:sz w:val="24"/>
          <w:szCs w:val="24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F72913">
        <w:rPr>
          <w:rFonts w:ascii="Times New Roman" w:hAnsi="Times New Roman" w:cs="Times New Roman"/>
          <w:iCs/>
          <w:sz w:val="24"/>
          <w:szCs w:val="24"/>
        </w:rPr>
        <w:t>эмпатию</w:t>
      </w:r>
      <w:proofErr w:type="spellEnd"/>
      <w:r w:rsidRPr="00F72913">
        <w:rPr>
          <w:rFonts w:ascii="Times New Roman" w:hAnsi="Times New Roman" w:cs="Times New Roman"/>
          <w:iCs/>
          <w:sz w:val="24"/>
          <w:szCs w:val="24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F72913" w:rsidRPr="00F72913" w:rsidRDefault="00F72913" w:rsidP="005F579C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579C" w:rsidRPr="00F72913" w:rsidRDefault="005F579C" w:rsidP="00F7291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планируемые результаты </w:t>
      </w:r>
    </w:p>
    <w:p w:rsidR="005F579C" w:rsidRPr="00F72913" w:rsidRDefault="005F579C" w:rsidP="005F5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lastRenderedPageBreak/>
        <w:t xml:space="preserve">– формирование этических чувств </w:t>
      </w:r>
      <w:proofErr w:type="spellStart"/>
      <w:r w:rsidRPr="00F72913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F72913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91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7291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F72913">
        <w:rPr>
          <w:rFonts w:ascii="Times New Roman" w:hAnsi="Times New Roman" w:cs="Times New Roman"/>
          <w:sz w:val="24"/>
          <w:szCs w:val="24"/>
        </w:rPr>
        <w:t>: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F579C" w:rsidRPr="00F72913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F579C" w:rsidRDefault="005F579C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913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C1A18" w:rsidRPr="00F72913" w:rsidRDefault="001C1A18" w:rsidP="005F5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C1A18">
        <w:rPr>
          <w:rFonts w:ascii="Times New Roman" w:hAnsi="Times New Roman"/>
          <w:b/>
          <w:sz w:val="24"/>
          <w:szCs w:val="24"/>
        </w:rPr>
        <w:t>Основное содержание</w:t>
      </w:r>
      <w:r w:rsidRPr="00F72913">
        <w:rPr>
          <w:rFonts w:ascii="Times New Roman" w:hAnsi="Times New Roman"/>
          <w:sz w:val="24"/>
          <w:szCs w:val="24"/>
        </w:rPr>
        <w:t xml:space="preserve"> курса представлено следующими содержательными линиями: «Музыка в жизни человека», «Основные закономерности музыкального искусства», «Музыкаль</w:t>
      </w:r>
      <w:r w:rsidRPr="00F72913">
        <w:rPr>
          <w:rFonts w:ascii="Times New Roman" w:hAnsi="Times New Roman"/>
          <w:sz w:val="24"/>
          <w:szCs w:val="24"/>
        </w:rPr>
        <w:softHyphen/>
        <w:t>ная картина мира». Такое построение программы допускает разнообразные варианты структурирования содержания учеб</w:t>
      </w:r>
      <w:r w:rsidRPr="00F72913">
        <w:rPr>
          <w:rFonts w:ascii="Times New Roman" w:hAnsi="Times New Roman"/>
          <w:sz w:val="24"/>
          <w:szCs w:val="24"/>
        </w:rPr>
        <w:softHyphen/>
        <w:t>ников, различное распределение учебного материала и време</w:t>
      </w:r>
      <w:r w:rsidRPr="00F72913">
        <w:rPr>
          <w:rFonts w:ascii="Times New Roman" w:hAnsi="Times New Roman"/>
          <w:sz w:val="24"/>
          <w:szCs w:val="24"/>
        </w:rPr>
        <w:softHyphen/>
        <w:t xml:space="preserve">ни для его изучения. 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Музыка в жизни человека.</w:t>
      </w:r>
      <w:r w:rsidRPr="00F72913">
        <w:rPr>
          <w:rFonts w:ascii="Times New Roman" w:hAnsi="Times New Roman"/>
          <w:sz w:val="24"/>
          <w:szCs w:val="24"/>
        </w:rPr>
        <w:t xml:space="preserve"> </w:t>
      </w:r>
      <w:r w:rsidRPr="00F72913">
        <w:rPr>
          <w:rFonts w:ascii="Times New Roman" w:hAnsi="Times New Roman"/>
          <w:b/>
          <w:sz w:val="24"/>
          <w:szCs w:val="24"/>
        </w:rPr>
        <w:t>(49часов)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</w:t>
      </w:r>
      <w:r w:rsidRPr="00F72913">
        <w:rPr>
          <w:rFonts w:ascii="Times New Roman" w:hAnsi="Times New Roman"/>
          <w:sz w:val="24"/>
          <w:szCs w:val="24"/>
        </w:rPr>
        <w:softHyphen/>
        <w:t>кого состояния. Звучание окружающей жизни, природы, настроений, чувств и характера человека.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lastRenderedPageBreak/>
        <w:t>Обобщённое представление об основных образно-</w:t>
      </w:r>
      <w:proofErr w:type="spellStart"/>
      <w:r w:rsidRPr="00F72913">
        <w:rPr>
          <w:rFonts w:ascii="Times New Roman" w:hAnsi="Times New Roman"/>
          <w:sz w:val="24"/>
          <w:szCs w:val="24"/>
        </w:rPr>
        <w:t>эмоциональнх</w:t>
      </w:r>
      <w:proofErr w:type="spellEnd"/>
      <w:r w:rsidRPr="00F72913">
        <w:rPr>
          <w:rFonts w:ascii="Times New Roman" w:hAnsi="Times New Roman"/>
          <w:smallCaps/>
          <w:sz w:val="24"/>
          <w:szCs w:val="24"/>
        </w:rPr>
        <w:t xml:space="preserve"> </w:t>
      </w:r>
      <w:r w:rsidRPr="00F72913">
        <w:rPr>
          <w:rFonts w:ascii="Times New Roman" w:hAnsi="Times New Roman"/>
          <w:sz w:val="24"/>
          <w:szCs w:val="24"/>
        </w:rPr>
        <w:t xml:space="preserve">сферах музыки и о многообразии музыкальных жанров и стилей. Песня, танец, марш и их разновидности. </w:t>
      </w:r>
      <w:proofErr w:type="spellStart"/>
      <w:r w:rsidRPr="00F72913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913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72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913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72913">
        <w:rPr>
          <w:rFonts w:ascii="Times New Roman" w:hAnsi="Times New Roman"/>
          <w:sz w:val="24"/>
          <w:szCs w:val="24"/>
        </w:rPr>
        <w:t>. Опера, балет, симфония, концерт, сюита, кантата, мюзикл.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</w:t>
      </w:r>
      <w:r w:rsidRPr="00F72913">
        <w:rPr>
          <w:rFonts w:ascii="Times New Roman" w:hAnsi="Times New Roman"/>
          <w:sz w:val="24"/>
          <w:szCs w:val="24"/>
        </w:rPr>
        <w:softHyphen/>
        <w:t>ных композиторов о Родине. Духовная музыка в творчестве композиторов.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Основные закономерности музыкального искусства. (54 часа)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Интонационно-образная природа музыкального искусства. Вы</w:t>
      </w:r>
      <w:r w:rsidRPr="00F72913">
        <w:rPr>
          <w:rFonts w:ascii="Times New Roman" w:hAnsi="Times New Roman"/>
          <w:sz w:val="24"/>
          <w:szCs w:val="24"/>
        </w:rPr>
        <w:softHyphen/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средства, музыкальной выразительности (мелодия, ритм, темп, динамика, тембр, лад и др.).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– слушатель. Особенности музыкальной речи в сочинениях композиторов, её выразительный смысл. Нотная запись как о способ фиксации музыкальной речи. Элементы нотной грамоты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Музыкальная картина мира.</w:t>
      </w:r>
      <w:r w:rsidRPr="00F72913">
        <w:rPr>
          <w:rFonts w:ascii="Times New Roman" w:hAnsi="Times New Roman"/>
          <w:sz w:val="24"/>
          <w:szCs w:val="24"/>
        </w:rPr>
        <w:t xml:space="preserve"> </w:t>
      </w:r>
      <w:r w:rsidRPr="00F72913">
        <w:rPr>
          <w:rFonts w:ascii="Times New Roman" w:hAnsi="Times New Roman"/>
          <w:b/>
          <w:sz w:val="24"/>
          <w:szCs w:val="24"/>
        </w:rPr>
        <w:t>(29 часов)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 и телепередачи, видеофильмы, звукозаписи (С</w:t>
      </w:r>
      <w:r w:rsidRPr="00F72913">
        <w:rPr>
          <w:rFonts w:ascii="Times New Roman" w:hAnsi="Times New Roman"/>
          <w:sz w:val="24"/>
          <w:szCs w:val="24"/>
          <w:lang w:val="en-US"/>
        </w:rPr>
        <w:t>D</w:t>
      </w:r>
      <w:r w:rsidRPr="00F72913">
        <w:rPr>
          <w:rFonts w:ascii="Times New Roman" w:hAnsi="Times New Roman"/>
          <w:sz w:val="24"/>
          <w:szCs w:val="24"/>
        </w:rPr>
        <w:t xml:space="preserve">, </w:t>
      </w:r>
      <w:r w:rsidRPr="00F72913">
        <w:rPr>
          <w:rFonts w:ascii="Times New Roman" w:hAnsi="Times New Roman"/>
          <w:sz w:val="24"/>
          <w:szCs w:val="24"/>
          <w:lang w:val="en-US"/>
        </w:rPr>
        <w:t>DVD</w:t>
      </w:r>
      <w:r w:rsidRPr="00F72913">
        <w:rPr>
          <w:rFonts w:ascii="Times New Roman" w:hAnsi="Times New Roman"/>
          <w:sz w:val="24"/>
          <w:szCs w:val="24"/>
        </w:rPr>
        <w:t>).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F72913" w:rsidRPr="00F72913" w:rsidRDefault="00F72913" w:rsidP="00F7291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72913">
        <w:rPr>
          <w:rFonts w:ascii="Times New Roman" w:hAnsi="Times New Roman"/>
          <w:sz w:val="24"/>
          <w:szCs w:val="24"/>
        </w:rPr>
        <w:t>Народное и профессиональное музыкальное творчеств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72913" w:rsidRDefault="00F72913" w:rsidP="00F72913">
      <w:pPr>
        <w:pStyle w:val="a3"/>
        <w:ind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1"/>
        <w:gridCol w:w="5385"/>
      </w:tblGrid>
      <w:tr w:rsidR="00F72913" w:rsidRPr="00F72913" w:rsidTr="00F72913">
        <w:trPr>
          <w:trHeight w:val="477"/>
        </w:trPr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приоритет воспитания на уровне НОО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Учебные предметы с необходимым воспитательным ресурсом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F72913">
              <w:rPr>
                <w:rStyle w:val="CharAttribute484"/>
                <w:rFonts w:eastAsia="Calibri" w:hAnsi="Times New Roman"/>
                <w:sz w:val="24"/>
                <w:szCs w:val="24"/>
                <w:lang w:eastAsia="en-US"/>
              </w:rPr>
              <w:t xml:space="preserve">создание благоприятных условий для усвоения школьниками социально значимых знаний – знаний основных </w:t>
            </w:r>
            <w:r w:rsidRPr="00F72913"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 xml:space="preserve">норм и традиций того общества, в котором они живут.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gramStart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класс  .</w:t>
            </w:r>
            <w:proofErr w:type="gram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Маршевый порядок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Разновидности танцев.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Путешествие на родину русского музыкального языка.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Едем в фольклорную экспедицию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Исторические песни и былинный эпос.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Героико-патриотическая тематика.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Лирические песни.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Походные песни.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1 класс. Колыбельные песни – начало познания музыки и жизни.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 Функции и особенности народной песни.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Своеобразие песенного фольклора кубанских казаков.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 класс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Колыбельные песни разных стран.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lastRenderedPageBreak/>
              <w:t xml:space="preserve">- быть трудолюбивым, следуя принципу «делу </w:t>
            </w:r>
            <w:r w:rsidRPr="00F729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время, потехе </w:t>
            </w:r>
            <w:r w:rsidRPr="00F729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—</w:t>
            </w: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 час» как в учебных занятиях, так и в домашних делах, доводить начатое дело до конца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729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1 </w:t>
            </w:r>
            <w:proofErr w:type="gramStart"/>
            <w:r w:rsidRPr="00F729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класс</w:t>
            </w: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Музыкальные инструменты.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песню.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Язык музыки.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класс. 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4 класс. Композитор, поэт, исполнитель.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- знать и любить свою Родину – свой родной дом, двор, улицу, город, село, свою страну;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1 класс. Музыка о Родине.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Песни  о Родине.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Русский романс.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Крестьянская песня.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Style w:val="FontStyle13"/>
                <w:sz w:val="24"/>
                <w:szCs w:val="24"/>
                <w:lang w:eastAsia="en-US"/>
              </w:rPr>
              <w:t xml:space="preserve">2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Что выражает музыка.</w:t>
            </w:r>
          </w:p>
          <w:p w:rsidR="00F72913" w:rsidRPr="00F72913" w:rsidRDefault="00F72913" w:rsidP="00F72913">
            <w:pPr>
              <w:pStyle w:val="a3"/>
              <w:rPr>
                <w:rStyle w:val="FontStyle13"/>
                <w:b w:val="0"/>
                <w:sz w:val="24"/>
                <w:szCs w:val="24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Как музыка передаёт характер человека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Календарные песни.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Обрядовые песни.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проявлять миролюбие — не затевать конфликтов и стремиться решать спорные вопросы, не прибегая к силе; 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1 класс Душа музыки – мелодия.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Интонационные особенности народной музыки в творчестве композиторов.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стремиться узнавать что-то новое, проявлять любознательность, ценить знания;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класс. Вокальная музыка.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Симфония. Концерт.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Опера.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Балет.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быть вежливым и опрятным, скромным и приветливым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2 класс. Музыка и движение.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 и природа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Музыка в храме.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«Богородице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Дево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, радуйся».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соблюдать правила личной гигиены, режим дня, вести здоровый образ жизни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класс. </w:t>
            </w: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 и настроение.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Человеческая речь.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Музыкальная речь.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Style w:val="CharAttribute3"/>
                <w:rFonts w:hAnsi="Times New Roman"/>
                <w:sz w:val="24"/>
                <w:szCs w:val="24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</w:t>
            </w:r>
          </w:p>
        </w:tc>
        <w:tc>
          <w:tcPr>
            <w:tcW w:w="8163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класс. Отражение в музыке добра и зла.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жизни и смерти.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любви и ненависти.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прекрасного и безобразного.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в музыке дня и ночи.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Музыка в храме.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«Богородице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Дево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, радуйся».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Сказка ложь, да в ней – намёк.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Русская сказка в произведениях композиторов.</w:t>
            </w:r>
          </w:p>
        </w:tc>
      </w:tr>
      <w:tr w:rsidR="00F72913" w:rsidRPr="00F72913" w:rsidTr="005269AA"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F72913">
              <w:rPr>
                <w:rStyle w:val="CharAttribute3"/>
                <w:rFonts w:hAnsi="Times New Roman"/>
                <w:sz w:val="24"/>
                <w:szCs w:val="24"/>
                <w:lang w:eastAsia="en-US"/>
              </w:rPr>
      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2913">
              <w:rPr>
                <w:rFonts w:ascii="Times New Roman" w:hAnsi="Times New Roman"/>
                <w:sz w:val="24"/>
                <w:szCs w:val="24"/>
                <w:lang w:eastAsia="en-US"/>
              </w:rPr>
              <w:t>3 класс. Сказка ложь, да в ней – намёк.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Русская сказка в произведениях композиторов.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4 класс. </w:t>
            </w:r>
          </w:p>
        </w:tc>
      </w:tr>
    </w:tbl>
    <w:p w:rsidR="00F72913" w:rsidRDefault="00F72913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F72913" w:rsidRDefault="00F72913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F72913" w:rsidRPr="00F72913" w:rsidRDefault="00F72913" w:rsidP="00F72913">
      <w:pPr>
        <w:pStyle w:val="a3"/>
        <w:rPr>
          <w:rFonts w:ascii="Times New Roman" w:hAnsi="Times New Roman"/>
          <w:sz w:val="24"/>
          <w:szCs w:val="24"/>
        </w:rPr>
      </w:pPr>
    </w:p>
    <w:p w:rsidR="00F72913" w:rsidRPr="00F72913" w:rsidRDefault="00F72913" w:rsidP="00F72913">
      <w:pPr>
        <w:pStyle w:val="a3"/>
        <w:rPr>
          <w:rFonts w:ascii="Times New Roman" w:hAnsi="Times New Roman"/>
          <w:b/>
          <w:sz w:val="24"/>
          <w:szCs w:val="24"/>
        </w:rPr>
      </w:pPr>
      <w:r w:rsidRPr="00F72913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2"/>
        <w:gridCol w:w="5762"/>
        <w:gridCol w:w="1559"/>
        <w:gridCol w:w="1535"/>
        <w:gridCol w:w="1174"/>
      </w:tblGrid>
      <w:tr w:rsidR="00F72913" w:rsidRPr="00F72913" w:rsidTr="00F72913">
        <w:trPr>
          <w:trHeight w:val="315"/>
        </w:trPr>
        <w:tc>
          <w:tcPr>
            <w:tcW w:w="675" w:type="dxa"/>
            <w:vMerge w:val="restart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843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  <w:vMerge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Интонационно – образный язык русской музыки. Музыкальный портрет М. И Глинки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Музыкальный портрет П. И. Чайковского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Музыкальный портрет М. П. Мусоргского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Интонационно – образный язык музыки русских композиторов. Музыкальный портрет    С. В. Рахманинова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Музыкальная культура России. Музыкальный портрет Н. А. Римского – Корсакова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Музыкальная культура России. Музыкальный портрет Н. А. Римского – Корсакова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Итоговый урок по теме «Характерные черты русской музыки»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Урок – концерт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Обрядовость – ведущее начало русского фольклора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Обрядовость – ведущее начало русского фольклора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Героика в народном былинном эпосе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Знаменитый распев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Протяжная песня как особый интонационный склад русской музыки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Частушки и страдания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Танцевальные жанры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Инструментальные плясовые наигрыши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Обрядовые песни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Путешествие по страницам русской музыки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Путешествие по страницам русской музыки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Урок – викторина по теме «Народное музыкальное творчество – «энциклопедия» русской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интонационности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Интонационная сфера городского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Интонационная сфера городского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Крестьянская песня и городской салонный романс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Городская лирика (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общепопулярная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</w:rPr>
              <w:t>) и старинный романс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 xml:space="preserve">Урок – исследование (обзорный урок): взаимодействие жанров городского </w:t>
            </w:r>
            <w:proofErr w:type="spellStart"/>
            <w:r w:rsidRPr="00F72913">
              <w:rPr>
                <w:rFonts w:ascii="Times New Roman" w:hAnsi="Times New Roman"/>
                <w:sz w:val="24"/>
                <w:szCs w:val="24"/>
              </w:rPr>
              <w:t>музиционирования</w:t>
            </w:r>
            <w:proofErr w:type="spellEnd"/>
            <w:r w:rsidRPr="00F7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Урок – викторина по теме «Истоки русского классического романа»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Музыка для церкви как часть культуры России. П. Г. Чесноков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Композиторская музыка для церкви. А.А. Аренский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Обработки народных песен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Композиторская музыка в русском стиле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Творческие работы по теме «Народная музыка»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225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Урок – викторина по теме «Народная и профессионально – композиторская музыка в русской музыкальной культуре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13" w:rsidRPr="00F72913" w:rsidTr="00F72913">
        <w:trPr>
          <w:trHeight w:val="70"/>
        </w:trPr>
        <w:tc>
          <w:tcPr>
            <w:tcW w:w="675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Урок - концерт</w:t>
            </w:r>
          </w:p>
        </w:tc>
        <w:tc>
          <w:tcPr>
            <w:tcW w:w="1843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91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275" w:type="dxa"/>
            <w:vAlign w:val="center"/>
          </w:tcPr>
          <w:p w:rsidR="00F72913" w:rsidRPr="00F72913" w:rsidRDefault="00F72913" w:rsidP="00F72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79C" w:rsidRPr="005C5898" w:rsidRDefault="005F579C" w:rsidP="005F57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sectPr w:rsidR="005F579C" w:rsidRPr="005C5898" w:rsidSect="00F02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0483"/>
    <w:multiLevelType w:val="hybridMultilevel"/>
    <w:tmpl w:val="9F78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79C"/>
    <w:rsid w:val="000A6F58"/>
    <w:rsid w:val="000F0970"/>
    <w:rsid w:val="00107A1B"/>
    <w:rsid w:val="00143233"/>
    <w:rsid w:val="00193445"/>
    <w:rsid w:val="001C1A18"/>
    <w:rsid w:val="0053068A"/>
    <w:rsid w:val="005F579C"/>
    <w:rsid w:val="008B4D5E"/>
    <w:rsid w:val="00E73581"/>
    <w:rsid w:val="00F02167"/>
    <w:rsid w:val="00F72913"/>
    <w:rsid w:val="00F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1B8FFF-3301-4D4E-BB9F-74DB0D55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5F579C"/>
    <w:rPr>
      <w:i/>
      <w:iCs/>
    </w:rPr>
  </w:style>
  <w:style w:type="character" w:customStyle="1" w:styleId="a4">
    <w:name w:val="Без интервала Знак"/>
    <w:link w:val="a3"/>
    <w:locked/>
    <w:rsid w:val="005F579C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F72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ttribute484">
    <w:name w:val="CharAttribute484"/>
    <w:uiPriority w:val="99"/>
    <w:rsid w:val="00F72913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72913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7291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729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F72913"/>
    <w:rPr>
      <w:rFonts w:ascii="Times New Roman" w:hAnsi="Times New Roman" w:cs="Times New Roman"/>
      <w:b/>
      <w:bCs/>
      <w:sz w:val="22"/>
      <w:szCs w:val="22"/>
    </w:rPr>
  </w:style>
  <w:style w:type="paragraph" w:customStyle="1" w:styleId="c7">
    <w:name w:val="c7"/>
    <w:basedOn w:val="a"/>
    <w:rsid w:val="00F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2753</Words>
  <Characters>15693</Characters>
  <Application>Microsoft Office Word</Application>
  <DocSecurity>0</DocSecurity>
  <Lines>130</Lines>
  <Paragraphs>36</Paragraphs>
  <ScaleCrop>false</ScaleCrop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Чкаева Татьяна Анатольевна</dc:creator>
  <cp:lastModifiedBy>Злыгостева Динара Закировна</cp:lastModifiedBy>
  <cp:revision>6</cp:revision>
  <dcterms:created xsi:type="dcterms:W3CDTF">2021-10-22T03:46:00Z</dcterms:created>
  <dcterms:modified xsi:type="dcterms:W3CDTF">2021-11-19T10:39:00Z</dcterms:modified>
</cp:coreProperties>
</file>