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06F79" w:rsidRPr="00CA7FCD" w:rsidRDefault="00106F79" w:rsidP="00106F79">
      <w:pPr>
        <w:jc w:val="center"/>
        <w:rPr>
          <w:rFonts w:ascii="Times New Roman" w:eastAsia="Times New Roman" w:hAnsi="Times New Roman" w:cs="Times New Roman"/>
          <w:b/>
          <w:bCs/>
          <w:color w:val="6F1719" w:themeColor="accent6" w:themeShade="80"/>
          <w:sz w:val="66"/>
          <w:szCs w:val="66"/>
          <w:lang w:eastAsia="ru-RU"/>
        </w:rPr>
      </w:pPr>
      <w:bookmarkStart w:id="0" w:name="_GoBack"/>
      <w:bookmarkEnd w:id="0"/>
      <w:r w:rsidRPr="00CA7FCD">
        <w:rPr>
          <w:rFonts w:ascii="Times New Roman" w:eastAsia="Times New Roman" w:hAnsi="Times New Roman" w:cs="Times New Roman"/>
          <w:b/>
          <w:bCs/>
          <w:color w:val="6F1719" w:themeColor="accent6" w:themeShade="80"/>
          <w:sz w:val="66"/>
          <w:szCs w:val="66"/>
          <w:lang w:eastAsia="ru-RU"/>
        </w:rPr>
        <w:t xml:space="preserve">ГТО – </w:t>
      </w:r>
      <w:r w:rsidR="00CA7FCD" w:rsidRPr="00CA7FCD">
        <w:rPr>
          <w:rFonts w:ascii="Times New Roman" w:eastAsia="Times New Roman" w:hAnsi="Times New Roman" w:cs="Times New Roman"/>
          <w:b/>
          <w:bCs/>
          <w:color w:val="6F1719" w:themeColor="accent6" w:themeShade="80"/>
          <w:sz w:val="66"/>
          <w:szCs w:val="66"/>
          <w:lang w:eastAsia="ru-RU"/>
        </w:rPr>
        <w:t xml:space="preserve">твой </w:t>
      </w:r>
      <w:r w:rsidRPr="00CA7FCD">
        <w:rPr>
          <w:rFonts w:ascii="Times New Roman" w:eastAsia="Times New Roman" w:hAnsi="Times New Roman" w:cs="Times New Roman"/>
          <w:b/>
          <w:bCs/>
          <w:color w:val="6F1719" w:themeColor="accent6" w:themeShade="80"/>
          <w:sz w:val="66"/>
          <w:szCs w:val="66"/>
          <w:lang w:eastAsia="ru-RU"/>
        </w:rPr>
        <w:t>путь к УСПЕХУ!</w:t>
      </w:r>
    </w:p>
    <w:p w:rsidR="001F058C" w:rsidRDefault="001F058C" w:rsidP="00106F7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26F56471" wp14:editId="2F1AFA20">
            <wp:extent cx="3209925" cy="1517294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iniy_den_GTO_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51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B6C" w:rsidRDefault="00C84B6C" w:rsidP="009F5EE2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149" w:rsidRPr="00B33B09" w:rsidRDefault="00B33B09" w:rsidP="009F5E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физкультурно-спортивный комплекс «Готов к труду и обороне» (ГТО)</w:t>
      </w:r>
      <w:r w:rsidR="000E64BD" w:rsidRPr="00B33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="007A1149" w:rsidRPr="00B33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7A1149" w:rsidRPr="00B33B09">
        <w:rPr>
          <w:rFonts w:ascii="Times New Roman" w:hAnsi="Times New Roman" w:cs="Times New Roman"/>
          <w:sz w:val="28"/>
          <w:szCs w:val="28"/>
        </w:rPr>
        <w:t>то программная и нормативная основа системы физического воспитания населения, устанавливающая государственные требования к его физической подготовленности.</w:t>
      </w:r>
    </w:p>
    <w:p w:rsidR="007A1149" w:rsidRPr="00B33B09" w:rsidRDefault="007A1149" w:rsidP="009F5EE2">
      <w:pPr>
        <w:pStyle w:val="s1"/>
        <w:ind w:firstLine="708"/>
        <w:jc w:val="both"/>
        <w:rPr>
          <w:sz w:val="28"/>
          <w:szCs w:val="28"/>
        </w:rPr>
      </w:pPr>
      <w:r w:rsidRPr="000E0781">
        <w:rPr>
          <w:b/>
          <w:sz w:val="28"/>
          <w:szCs w:val="28"/>
        </w:rPr>
        <w:t xml:space="preserve">Структура </w:t>
      </w:r>
      <w:r w:rsidR="00B33B09" w:rsidRPr="000E0781">
        <w:rPr>
          <w:b/>
          <w:sz w:val="28"/>
          <w:szCs w:val="28"/>
        </w:rPr>
        <w:t>комплекса ГТО</w:t>
      </w:r>
      <w:r w:rsidRPr="00B33B09">
        <w:rPr>
          <w:sz w:val="28"/>
          <w:szCs w:val="28"/>
        </w:rPr>
        <w:t xml:space="preserve"> состоит из 11 ступеней и включает следующие возрастные группы:</w:t>
      </w:r>
    </w:p>
    <w:p w:rsidR="001F058C" w:rsidRDefault="001F058C" w:rsidP="003D0D8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1F058C" w:rsidRDefault="00CA7FCD" w:rsidP="001F058C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68239" cy="3105150"/>
            <wp:effectExtent l="95250" t="95250" r="99695" b="952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6g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510" cy="312844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A7FCD" w:rsidRDefault="00CA7FCD" w:rsidP="001F058C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CA7FCD" w:rsidRDefault="00CA7FCD" w:rsidP="001F058C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CA7FCD" w:rsidRDefault="00CA7FCD" w:rsidP="001F058C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1F058C" w:rsidRPr="00B33B09" w:rsidRDefault="00BC58EE" w:rsidP="003D0D8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FC3308" wp14:editId="1F3E6C69">
            <wp:extent cx="5940425" cy="812165"/>
            <wp:effectExtent l="0" t="0" r="317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иктограммы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3CC" w:rsidRPr="00B33B09" w:rsidRDefault="008273CC" w:rsidP="008273C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2C0D465" wp14:editId="6AA110F0">
            <wp:extent cx="5940425" cy="8121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иктограммы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149" w:rsidRPr="00B33B09" w:rsidRDefault="007A1149" w:rsidP="009F5EE2">
      <w:pPr>
        <w:pStyle w:val="s1"/>
        <w:ind w:firstLine="708"/>
        <w:jc w:val="both"/>
        <w:rPr>
          <w:sz w:val="28"/>
          <w:szCs w:val="28"/>
        </w:rPr>
      </w:pPr>
      <w:r w:rsidRPr="000E0781">
        <w:rPr>
          <w:b/>
          <w:sz w:val="28"/>
          <w:szCs w:val="28"/>
        </w:rPr>
        <w:t xml:space="preserve">Виды испытаний </w:t>
      </w:r>
      <w:r w:rsidR="000E0781" w:rsidRPr="000E0781">
        <w:rPr>
          <w:b/>
          <w:sz w:val="28"/>
          <w:szCs w:val="28"/>
        </w:rPr>
        <w:t>комплекса ГТО</w:t>
      </w:r>
      <w:r w:rsidR="000E0781">
        <w:rPr>
          <w:sz w:val="28"/>
          <w:szCs w:val="28"/>
        </w:rPr>
        <w:t xml:space="preserve"> </w:t>
      </w:r>
      <w:r w:rsidRPr="00B33B09">
        <w:rPr>
          <w:sz w:val="28"/>
          <w:szCs w:val="28"/>
        </w:rPr>
        <w:t xml:space="preserve">подразделяются на </w:t>
      </w:r>
      <w:r w:rsidRPr="00CA7FCD">
        <w:rPr>
          <w:b/>
          <w:color w:val="C00000"/>
          <w:sz w:val="28"/>
          <w:szCs w:val="28"/>
        </w:rPr>
        <w:t>обязательные</w:t>
      </w:r>
      <w:r w:rsidRPr="003D0D8C">
        <w:rPr>
          <w:b/>
          <w:sz w:val="28"/>
          <w:szCs w:val="28"/>
        </w:rPr>
        <w:t xml:space="preserve"> </w:t>
      </w:r>
      <w:r w:rsidRPr="00C84B6C">
        <w:rPr>
          <w:b/>
          <w:color w:val="FF0000"/>
          <w:sz w:val="28"/>
          <w:szCs w:val="28"/>
        </w:rPr>
        <w:t>испытания</w:t>
      </w:r>
      <w:r w:rsidRPr="003D0D8C">
        <w:rPr>
          <w:b/>
          <w:sz w:val="28"/>
          <w:szCs w:val="28"/>
        </w:rPr>
        <w:t xml:space="preserve"> и </w:t>
      </w:r>
      <w:r w:rsidRPr="00C84B6C">
        <w:rPr>
          <w:b/>
          <w:color w:val="1A616F" w:themeColor="accent1" w:themeShade="80"/>
          <w:sz w:val="28"/>
          <w:szCs w:val="28"/>
        </w:rPr>
        <w:t xml:space="preserve">испытания </w:t>
      </w:r>
      <w:r w:rsidRPr="00CA7FCD">
        <w:rPr>
          <w:b/>
          <w:color w:val="1A616F" w:themeColor="accent1" w:themeShade="80"/>
          <w:sz w:val="28"/>
          <w:szCs w:val="28"/>
        </w:rPr>
        <w:t>по выбору</w:t>
      </w:r>
      <w:r w:rsidR="000E0781" w:rsidRPr="00CA7FCD">
        <w:rPr>
          <w:b/>
          <w:color w:val="1A616F" w:themeColor="accent1" w:themeShade="80"/>
          <w:sz w:val="28"/>
          <w:szCs w:val="28"/>
        </w:rPr>
        <w:t xml:space="preserve"> </w:t>
      </w:r>
      <w:r w:rsidR="000E0781" w:rsidRPr="00B33B09">
        <w:rPr>
          <w:sz w:val="28"/>
          <w:szCs w:val="28"/>
        </w:rPr>
        <w:t xml:space="preserve">в соответствии со ступенями структуры комплекса </w:t>
      </w:r>
      <w:r w:rsidR="000E0781">
        <w:rPr>
          <w:sz w:val="28"/>
          <w:szCs w:val="28"/>
        </w:rPr>
        <w:t>ГТО</w:t>
      </w:r>
      <w:r w:rsidRPr="00B33B09">
        <w:rPr>
          <w:sz w:val="28"/>
          <w:szCs w:val="28"/>
        </w:rPr>
        <w:t>.</w:t>
      </w:r>
    </w:p>
    <w:p w:rsidR="007A1149" w:rsidRDefault="007A1149" w:rsidP="009F5EE2">
      <w:pPr>
        <w:pStyle w:val="s1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C84B6C">
        <w:rPr>
          <w:b/>
          <w:color w:val="FF0000"/>
          <w:sz w:val="28"/>
          <w:szCs w:val="28"/>
        </w:rPr>
        <w:t>Обязательные испытания</w:t>
      </w:r>
      <w:r w:rsidR="003D0D8C" w:rsidRPr="00C84B6C">
        <w:rPr>
          <w:b/>
          <w:color w:val="FF0000"/>
          <w:sz w:val="28"/>
          <w:szCs w:val="28"/>
        </w:rPr>
        <w:t xml:space="preserve">, </w:t>
      </w:r>
      <w:r w:rsidR="00106F79" w:rsidRPr="00C84B6C">
        <w:rPr>
          <w:b/>
          <w:color w:val="FF0000"/>
          <w:sz w:val="28"/>
          <w:szCs w:val="28"/>
        </w:rPr>
        <w:t>определяющие</w:t>
      </w:r>
      <w:r w:rsidRPr="00C84B6C">
        <w:rPr>
          <w:b/>
          <w:color w:val="FF0000"/>
          <w:sz w:val="28"/>
          <w:szCs w:val="28"/>
        </w:rPr>
        <w:t>:</w:t>
      </w:r>
    </w:p>
    <w:p w:rsidR="00C84B6C" w:rsidRPr="00C84B6C" w:rsidRDefault="00C84B6C" w:rsidP="009F5EE2">
      <w:pPr>
        <w:pStyle w:val="s1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7A1149" w:rsidRPr="00B33B09" w:rsidRDefault="00CA7FCD" w:rsidP="009F5EE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A7FCD">
        <w:rPr>
          <w:b/>
          <w:color w:val="C00000"/>
          <w:sz w:val="28"/>
          <w:szCs w:val="28"/>
        </w:rPr>
        <w:t>Скорость</w:t>
      </w:r>
      <w:r w:rsidR="00C8111F">
        <w:rPr>
          <w:sz w:val="28"/>
          <w:szCs w:val="28"/>
        </w:rPr>
        <w:t xml:space="preserve"> -</w:t>
      </w:r>
      <w:r w:rsidR="007A1149" w:rsidRPr="00B33B09">
        <w:rPr>
          <w:sz w:val="28"/>
          <w:szCs w:val="28"/>
        </w:rPr>
        <w:t xml:space="preserve"> </w:t>
      </w:r>
      <w:r w:rsidR="00106F79">
        <w:rPr>
          <w:sz w:val="28"/>
          <w:szCs w:val="28"/>
        </w:rPr>
        <w:t xml:space="preserve">челночный </w:t>
      </w:r>
      <w:r w:rsidR="003D0D8C">
        <w:rPr>
          <w:sz w:val="28"/>
          <w:szCs w:val="28"/>
        </w:rPr>
        <w:t xml:space="preserve">бег и бег </w:t>
      </w:r>
      <w:r w:rsidR="00106F79">
        <w:rPr>
          <w:sz w:val="28"/>
          <w:szCs w:val="28"/>
        </w:rPr>
        <w:t>на короткие дистанции</w:t>
      </w:r>
      <w:r w:rsidR="007A1149" w:rsidRPr="00B33B09">
        <w:rPr>
          <w:sz w:val="28"/>
          <w:szCs w:val="28"/>
        </w:rPr>
        <w:t>;</w:t>
      </w:r>
    </w:p>
    <w:p w:rsidR="007A1149" w:rsidRPr="00B33B09" w:rsidRDefault="00106F79" w:rsidP="009F5EE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A7FCD">
        <w:rPr>
          <w:b/>
          <w:color w:val="C00000"/>
          <w:sz w:val="28"/>
          <w:szCs w:val="28"/>
        </w:rPr>
        <w:t>Выносливость</w:t>
      </w:r>
      <w:r>
        <w:rPr>
          <w:sz w:val="28"/>
          <w:szCs w:val="28"/>
        </w:rPr>
        <w:t xml:space="preserve"> </w:t>
      </w:r>
      <w:r w:rsidR="00B33B09" w:rsidRPr="00B33B09">
        <w:rPr>
          <w:sz w:val="28"/>
          <w:szCs w:val="28"/>
        </w:rPr>
        <w:t>-</w:t>
      </w:r>
      <w:r w:rsidR="007A1149" w:rsidRPr="00B33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3B09" w:rsidRPr="00B33B09">
        <w:rPr>
          <w:sz w:val="28"/>
          <w:szCs w:val="28"/>
        </w:rPr>
        <w:t>бег на длинные дистанции, скандинавская</w:t>
      </w:r>
      <w:r>
        <w:rPr>
          <w:sz w:val="28"/>
          <w:szCs w:val="28"/>
        </w:rPr>
        <w:t xml:space="preserve"> ходьба, смешанное передвижение</w:t>
      </w:r>
      <w:r w:rsidR="007A1149" w:rsidRPr="00B33B09">
        <w:rPr>
          <w:sz w:val="28"/>
          <w:szCs w:val="28"/>
        </w:rPr>
        <w:t>;</w:t>
      </w:r>
    </w:p>
    <w:p w:rsidR="007A1149" w:rsidRPr="00B33B09" w:rsidRDefault="00106F79" w:rsidP="009F5EE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A7FCD">
        <w:rPr>
          <w:b/>
          <w:color w:val="C00000"/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="00B33B09" w:rsidRPr="00B33B09">
        <w:rPr>
          <w:sz w:val="28"/>
          <w:szCs w:val="28"/>
        </w:rPr>
        <w:t>- подтягивания, сгибан</w:t>
      </w:r>
      <w:r w:rsidR="003D0D8C">
        <w:rPr>
          <w:sz w:val="28"/>
          <w:szCs w:val="28"/>
        </w:rPr>
        <w:t>ие и разгибание рук, рывок гири</w:t>
      </w:r>
      <w:r w:rsidR="007A1149" w:rsidRPr="00B33B09">
        <w:rPr>
          <w:sz w:val="28"/>
          <w:szCs w:val="28"/>
        </w:rPr>
        <w:t>;</w:t>
      </w:r>
    </w:p>
    <w:p w:rsidR="007A1149" w:rsidRDefault="00106F79" w:rsidP="009F5EE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A7FCD">
        <w:rPr>
          <w:b/>
          <w:color w:val="C00000"/>
          <w:sz w:val="28"/>
          <w:szCs w:val="28"/>
        </w:rPr>
        <w:t>Гибкость</w:t>
      </w:r>
      <w:r>
        <w:rPr>
          <w:sz w:val="28"/>
          <w:szCs w:val="28"/>
        </w:rPr>
        <w:t xml:space="preserve"> </w:t>
      </w:r>
      <w:r w:rsidR="00B33B09" w:rsidRPr="00B33B09">
        <w:rPr>
          <w:sz w:val="28"/>
          <w:szCs w:val="28"/>
        </w:rPr>
        <w:t>-</w:t>
      </w:r>
      <w:r w:rsidR="007A1149" w:rsidRPr="00B33B09">
        <w:rPr>
          <w:sz w:val="28"/>
          <w:szCs w:val="28"/>
        </w:rPr>
        <w:t xml:space="preserve"> </w:t>
      </w:r>
      <w:r w:rsidR="00B33B09" w:rsidRPr="00B33B09">
        <w:rPr>
          <w:sz w:val="28"/>
          <w:szCs w:val="28"/>
        </w:rPr>
        <w:t>на</w:t>
      </w:r>
      <w:r>
        <w:rPr>
          <w:sz w:val="28"/>
          <w:szCs w:val="28"/>
        </w:rPr>
        <w:t>клоны вперед из положения стоя</w:t>
      </w:r>
      <w:r w:rsidR="007A1149" w:rsidRPr="00B33B09">
        <w:rPr>
          <w:sz w:val="28"/>
          <w:szCs w:val="28"/>
        </w:rPr>
        <w:t>.</w:t>
      </w:r>
    </w:p>
    <w:p w:rsidR="009F5EE2" w:rsidRPr="00B33B09" w:rsidRDefault="009F5EE2" w:rsidP="009F5EE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7A1149" w:rsidRDefault="0070725F" w:rsidP="009F5EE2">
      <w:pPr>
        <w:pStyle w:val="s1"/>
        <w:spacing w:before="0" w:beforeAutospacing="0" w:after="0" w:afterAutospacing="0"/>
        <w:jc w:val="center"/>
        <w:rPr>
          <w:color w:val="1A616F" w:themeColor="accent1" w:themeShade="80"/>
          <w:sz w:val="28"/>
          <w:szCs w:val="28"/>
        </w:rPr>
      </w:pPr>
      <w:r w:rsidRPr="00C84B6C">
        <w:rPr>
          <w:b/>
          <w:color w:val="1A616F" w:themeColor="accent1" w:themeShade="80"/>
          <w:sz w:val="28"/>
          <w:szCs w:val="28"/>
        </w:rPr>
        <w:t xml:space="preserve">Испытания </w:t>
      </w:r>
      <w:r w:rsidR="007A1149" w:rsidRPr="00C84B6C">
        <w:rPr>
          <w:b/>
          <w:color w:val="1A616F" w:themeColor="accent1" w:themeShade="80"/>
          <w:sz w:val="28"/>
          <w:szCs w:val="28"/>
        </w:rPr>
        <w:t>по выбору</w:t>
      </w:r>
      <w:r w:rsidR="003D0D8C" w:rsidRPr="00C84B6C">
        <w:rPr>
          <w:b/>
          <w:color w:val="1A616F" w:themeColor="accent1" w:themeShade="80"/>
          <w:sz w:val="28"/>
          <w:szCs w:val="28"/>
        </w:rPr>
        <w:t>, определяющие</w:t>
      </w:r>
      <w:r w:rsidR="007A1149" w:rsidRPr="00C84B6C">
        <w:rPr>
          <w:color w:val="1A616F" w:themeColor="accent1" w:themeShade="80"/>
          <w:sz w:val="28"/>
          <w:szCs w:val="28"/>
        </w:rPr>
        <w:t>:</w:t>
      </w:r>
    </w:p>
    <w:p w:rsidR="00C84B6C" w:rsidRPr="00C84B6C" w:rsidRDefault="00C84B6C" w:rsidP="009F5EE2">
      <w:pPr>
        <w:pStyle w:val="s1"/>
        <w:spacing w:before="0" w:beforeAutospacing="0" w:after="0" w:afterAutospacing="0"/>
        <w:jc w:val="center"/>
        <w:rPr>
          <w:color w:val="1A616F" w:themeColor="accent1" w:themeShade="80"/>
          <w:sz w:val="28"/>
          <w:szCs w:val="28"/>
        </w:rPr>
      </w:pPr>
    </w:p>
    <w:p w:rsidR="007A1149" w:rsidRPr="00B33B09" w:rsidRDefault="00C8111F" w:rsidP="009F5EE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A7FCD">
        <w:rPr>
          <w:b/>
          <w:color w:val="1A616F" w:themeColor="accent1" w:themeShade="80"/>
          <w:sz w:val="28"/>
          <w:szCs w:val="28"/>
        </w:rPr>
        <w:t>С</w:t>
      </w:r>
      <w:r w:rsidR="007A1149" w:rsidRPr="00CA7FCD">
        <w:rPr>
          <w:b/>
          <w:color w:val="1A616F" w:themeColor="accent1" w:themeShade="80"/>
          <w:sz w:val="28"/>
          <w:szCs w:val="28"/>
        </w:rPr>
        <w:t>коростн</w:t>
      </w:r>
      <w:r w:rsidRPr="00CA7FCD">
        <w:rPr>
          <w:b/>
          <w:color w:val="1A616F" w:themeColor="accent1" w:themeShade="80"/>
          <w:sz w:val="28"/>
          <w:szCs w:val="28"/>
        </w:rPr>
        <w:t>о-силовые возможности</w:t>
      </w:r>
      <w:r w:rsidRPr="00CA7FCD">
        <w:rPr>
          <w:color w:val="1A616F" w:themeColor="accent1" w:themeShade="8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33B09" w:rsidRPr="00B33B09">
        <w:rPr>
          <w:sz w:val="28"/>
          <w:szCs w:val="28"/>
        </w:rPr>
        <w:t>прыжк</w:t>
      </w:r>
      <w:r w:rsidR="003D0D8C">
        <w:rPr>
          <w:sz w:val="28"/>
          <w:szCs w:val="28"/>
        </w:rPr>
        <w:t>и</w:t>
      </w:r>
      <w:r w:rsidR="00B33B09" w:rsidRPr="00B33B09">
        <w:rPr>
          <w:sz w:val="28"/>
          <w:szCs w:val="28"/>
        </w:rPr>
        <w:t xml:space="preserve"> в длину, метание спортивного снаряда, поднимание туловища</w:t>
      </w:r>
      <w:r>
        <w:rPr>
          <w:sz w:val="28"/>
          <w:szCs w:val="28"/>
        </w:rPr>
        <w:t xml:space="preserve"> из положения лежа</w:t>
      </w:r>
      <w:r w:rsidR="00D4089D" w:rsidRPr="00D4089D">
        <w:rPr>
          <w:sz w:val="28"/>
          <w:szCs w:val="28"/>
        </w:rPr>
        <w:t xml:space="preserve"> </w:t>
      </w:r>
      <w:r w:rsidR="00D4089D">
        <w:rPr>
          <w:sz w:val="28"/>
          <w:szCs w:val="28"/>
        </w:rPr>
        <w:t>на спине</w:t>
      </w:r>
      <w:r w:rsidR="007A1149" w:rsidRPr="00B33B09">
        <w:rPr>
          <w:sz w:val="28"/>
          <w:szCs w:val="28"/>
        </w:rPr>
        <w:t>;</w:t>
      </w:r>
    </w:p>
    <w:p w:rsidR="007A1149" w:rsidRPr="00B33B09" w:rsidRDefault="00C8111F" w:rsidP="009F5EE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A7FCD">
        <w:rPr>
          <w:b/>
          <w:color w:val="1A616F" w:themeColor="accent1" w:themeShade="80"/>
          <w:sz w:val="28"/>
          <w:szCs w:val="28"/>
        </w:rPr>
        <w:t>Координационные способности</w:t>
      </w:r>
      <w:r w:rsidRPr="00CA7FCD">
        <w:rPr>
          <w:color w:val="1A616F" w:themeColor="accent1" w:themeShade="80"/>
          <w:sz w:val="28"/>
          <w:szCs w:val="28"/>
        </w:rPr>
        <w:t xml:space="preserve"> </w:t>
      </w:r>
      <w:r>
        <w:rPr>
          <w:sz w:val="28"/>
          <w:szCs w:val="28"/>
        </w:rPr>
        <w:t>- метание теннисного мяча в цель</w:t>
      </w:r>
      <w:r w:rsidR="007A1149" w:rsidRPr="00B33B09">
        <w:rPr>
          <w:sz w:val="28"/>
          <w:szCs w:val="28"/>
        </w:rPr>
        <w:t>;</w:t>
      </w:r>
    </w:p>
    <w:p w:rsidR="007A1149" w:rsidRDefault="00C8111F" w:rsidP="009F5EE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A7FCD">
        <w:rPr>
          <w:b/>
          <w:color w:val="1A616F" w:themeColor="accent1" w:themeShade="80"/>
          <w:sz w:val="28"/>
          <w:szCs w:val="28"/>
        </w:rPr>
        <w:t>Прикладные навык</w:t>
      </w:r>
      <w:r w:rsidR="007A1149" w:rsidRPr="00CA7FCD">
        <w:rPr>
          <w:b/>
          <w:color w:val="1A616F" w:themeColor="accent1" w:themeShade="80"/>
          <w:sz w:val="28"/>
          <w:szCs w:val="28"/>
        </w:rPr>
        <w:t>и</w:t>
      </w:r>
      <w:r w:rsidRPr="00CA7FCD">
        <w:rPr>
          <w:color w:val="1A616F" w:themeColor="accent1" w:themeShade="8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33B09" w:rsidRPr="00B33B09">
        <w:rPr>
          <w:sz w:val="28"/>
          <w:szCs w:val="28"/>
        </w:rPr>
        <w:t xml:space="preserve">бег </w:t>
      </w:r>
      <w:r w:rsidR="003D0D8C">
        <w:rPr>
          <w:sz w:val="28"/>
          <w:szCs w:val="28"/>
        </w:rPr>
        <w:t xml:space="preserve">на лыжах, </w:t>
      </w:r>
      <w:r w:rsidR="00B33B09" w:rsidRPr="00B33B09">
        <w:rPr>
          <w:sz w:val="28"/>
          <w:szCs w:val="28"/>
        </w:rPr>
        <w:t>передвижение на лыжах, плавание, стре</w:t>
      </w:r>
      <w:r>
        <w:rPr>
          <w:sz w:val="28"/>
          <w:szCs w:val="28"/>
        </w:rPr>
        <w:t>льба из пневматической винтовки</w:t>
      </w:r>
      <w:r w:rsidR="00D4089D">
        <w:rPr>
          <w:sz w:val="28"/>
          <w:szCs w:val="28"/>
        </w:rPr>
        <w:t xml:space="preserve"> (электронного оружия)</w:t>
      </w:r>
      <w:r w:rsidR="007A1149" w:rsidRPr="00B33B09">
        <w:rPr>
          <w:sz w:val="28"/>
          <w:szCs w:val="28"/>
        </w:rPr>
        <w:t>.</w:t>
      </w:r>
    </w:p>
    <w:p w:rsidR="00C84B6C" w:rsidRDefault="00C84B6C" w:rsidP="009F5EE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C84B6C" w:rsidRDefault="00C84B6C" w:rsidP="00C84B6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стать </w:t>
      </w:r>
      <w:r w:rsidRPr="00F9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участником движения комплекса ГТО</w:t>
      </w:r>
      <w:r w:rsidRPr="00B33B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пройти регистрацию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 на Всероссийском портале комплекса по адре</w:t>
      </w:r>
      <w:r w:rsidRPr="00B3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су: </w:t>
      </w:r>
      <w:hyperlink r:id="rId11" w:history="1">
        <w:r w:rsidRPr="001062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062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062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gto</w:t>
        </w:r>
        <w:r w:rsidRPr="001062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062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путем заполнения специальной </w:t>
      </w:r>
      <w:r w:rsidRPr="00B33B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 с установленным перечнем персональных данных.</w:t>
      </w:r>
    </w:p>
    <w:p w:rsidR="00C84B6C" w:rsidRDefault="00C84B6C" w:rsidP="00C84B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отправка </w:t>
      </w:r>
      <w:r w:rsidRPr="00B33B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 позволяет гражданину стать участником комплекса ГТО, о чем он получает соответствующее письмо на адрес электронной почты. Участие в комплексе ГТО сопровождается присв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оением гражданину уникального и</w:t>
      </w:r>
      <w:r w:rsidRPr="00B33B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ентифи</w:t>
      </w:r>
      <w:r w:rsidRPr="00B33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кационного номера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(УИН) и созданием личного кабинета участника</w:t>
      </w:r>
      <w:r w:rsidRPr="00B33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B6C" w:rsidRPr="00B33B09" w:rsidRDefault="00C84B6C" w:rsidP="00827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Попадание в личный кабинет, где, </w:t>
      </w:r>
      <w:r w:rsidRPr="00B3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ознакомления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видами испытаний и </w:t>
      </w:r>
      <w:r w:rsidRPr="00B33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на бронзовый, серебряный и золотой </w:t>
      </w:r>
      <w:r w:rsidRPr="00B33B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отличия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нутри </w:t>
      </w:r>
      <w:r w:rsidRPr="00B33B0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возрастной ступени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пола</w:t>
      </w:r>
      <w:r w:rsidRPr="00B3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гражданин выбирает удобный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</w:t>
      </w:r>
      <w:r w:rsidRPr="00B33B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тестирования.</w:t>
      </w:r>
    </w:p>
    <w:p w:rsidR="00BC58EE" w:rsidRDefault="00BC58EE" w:rsidP="00B33B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DB2B82" wp14:editId="6A210393">
            <wp:extent cx="5940425" cy="812165"/>
            <wp:effectExtent l="0" t="0" r="3175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иктограммы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B6C" w:rsidRPr="00106F79" w:rsidRDefault="00C84B6C" w:rsidP="00C84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6D20469" wp14:editId="62000509">
            <wp:extent cx="5940425" cy="812165"/>
            <wp:effectExtent l="0" t="0" r="317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пиктограммы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3CC" w:rsidRPr="00B33B09" w:rsidRDefault="008273CC" w:rsidP="008273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центра тестирования 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 получить доступ в он-</w:t>
      </w:r>
      <w:r w:rsidRPr="00B33B0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 календарь соответствующего центра тестирования и подать заявку на выполнение нормативов выбрав удобную для себя дату и время явки.</w:t>
      </w:r>
    </w:p>
    <w:p w:rsidR="00022F15" w:rsidRPr="008E0617" w:rsidRDefault="00022F15" w:rsidP="008E0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0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отсутствии технической возможности или недостаточном уровне компьютерной грамотности существует возможность подать заявку и стать участником комплекса ГТО путем явки в центр тестирования, с помощью сотрудников центра тестирования.</w:t>
      </w:r>
    </w:p>
    <w:p w:rsidR="00BC58EE" w:rsidRPr="00C84B6C" w:rsidRDefault="008E0617" w:rsidP="00B33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84B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  <w:t>Условиями допуска</w:t>
      </w:r>
      <w:r w:rsidR="007E048B" w:rsidRPr="00C84B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участника к прохождению тестирования являются:</w:t>
      </w:r>
    </w:p>
    <w:p w:rsidR="007E048B" w:rsidRPr="00C84B6C" w:rsidRDefault="007E048B" w:rsidP="007E048B">
      <w:pPr>
        <w:pStyle w:val="ac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заявки на прохождение тестирования;</w:t>
      </w:r>
    </w:p>
    <w:p w:rsidR="007E048B" w:rsidRPr="00C84B6C" w:rsidRDefault="007E048B" w:rsidP="007E048B">
      <w:pPr>
        <w:pStyle w:val="ac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заполнения персональных данных участника, указанных при регистрации на портале;</w:t>
      </w:r>
    </w:p>
    <w:p w:rsidR="007E048B" w:rsidRPr="00C84B6C" w:rsidRDefault="007E048B" w:rsidP="007E048B">
      <w:pPr>
        <w:pStyle w:val="ac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документа, удостоверяющего личность;</w:t>
      </w:r>
    </w:p>
    <w:p w:rsidR="007E048B" w:rsidRDefault="007E048B" w:rsidP="007E048B">
      <w:pPr>
        <w:pStyle w:val="ac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медицинского заключения о допуске к выполнению нормативов испытаний (тестов) комплекса ГТО</w:t>
      </w:r>
      <w:r w:rsidR="00C84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B6C" w:rsidRPr="00C84B6C" w:rsidRDefault="00C84B6C" w:rsidP="00C84B6C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07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</w:t>
      </w:r>
      <w:r w:rsidRPr="00C8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этих обязательных процедур, участник комплекса ГТО может приступит</w:t>
      </w:r>
      <w:r w:rsidR="009D78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8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нормативов, согласно выбранному графику.</w:t>
      </w:r>
    </w:p>
    <w:p w:rsidR="00C84B6C" w:rsidRDefault="00C84B6C" w:rsidP="00C84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FCD">
        <w:rPr>
          <w:rFonts w:ascii="Times New Roman" w:hAnsi="Times New Roman" w:cs="Times New Roman"/>
          <w:sz w:val="28"/>
          <w:szCs w:val="28"/>
        </w:rPr>
        <w:t>Лица, успешно выполнившие нормативы испытаний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FCD">
        <w:rPr>
          <w:rFonts w:ascii="Times New Roman" w:hAnsi="Times New Roman" w:cs="Times New Roman"/>
          <w:sz w:val="28"/>
          <w:szCs w:val="28"/>
        </w:rPr>
        <w:t xml:space="preserve"> определенных ступеней комплекса ГТО, </w:t>
      </w:r>
      <w:r w:rsidRPr="00B33B09">
        <w:rPr>
          <w:rFonts w:ascii="Times New Roman" w:hAnsi="Times New Roman" w:cs="Times New Roman"/>
          <w:sz w:val="28"/>
          <w:szCs w:val="28"/>
        </w:rPr>
        <w:t xml:space="preserve">награждаются соответствующим </w:t>
      </w:r>
      <w:hyperlink r:id="rId12" w:anchor="block_1000" w:history="1">
        <w:r w:rsidRPr="00B33B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знаком отличия</w:t>
        </w:r>
      </w:hyperlink>
      <w:r w:rsidRPr="00B33B09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«Готов к труду и обороне» (ГТО) и удостоверением к нему. </w:t>
      </w:r>
    </w:p>
    <w:p w:rsidR="00C84B6C" w:rsidRPr="00CA7FCD" w:rsidRDefault="00C84B6C" w:rsidP="00C84B6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FCD">
        <w:rPr>
          <w:rFonts w:ascii="Times New Roman" w:hAnsi="Times New Roman" w:cs="Times New Roman"/>
          <w:i/>
          <w:sz w:val="28"/>
          <w:szCs w:val="28"/>
        </w:rPr>
        <w:t xml:space="preserve">Образец и описание знака отличия комплекса ГТО, а также форма бланка удостоверения к знаку утверждены Министерством спорта Российской Федерации. </w:t>
      </w:r>
    </w:p>
    <w:p w:rsidR="00C84B6C" w:rsidRDefault="00C84B6C" w:rsidP="00C84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6C" w:rsidRPr="00C84B6C" w:rsidRDefault="00C84B6C" w:rsidP="00C84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FCD" w:rsidRDefault="00BC58EE" w:rsidP="00B33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305498" wp14:editId="522A1FAA">
            <wp:extent cx="5940425" cy="812165"/>
            <wp:effectExtent l="0" t="0" r="3175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пиктограммы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F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62" w:rsidRDefault="00D66962" w:rsidP="00C8111F">
      <w:pPr>
        <w:spacing w:after="0" w:line="240" w:lineRule="auto"/>
      </w:pPr>
      <w:r>
        <w:separator/>
      </w:r>
    </w:p>
  </w:endnote>
  <w:endnote w:type="continuationSeparator" w:id="0">
    <w:p w:rsidR="00D66962" w:rsidRDefault="00D66962" w:rsidP="00C8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11F" w:rsidRDefault="00C8111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11F" w:rsidRDefault="00C8111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11F" w:rsidRDefault="00C811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62" w:rsidRDefault="00D66962" w:rsidP="00C8111F">
      <w:pPr>
        <w:spacing w:after="0" w:line="240" w:lineRule="auto"/>
      </w:pPr>
      <w:r>
        <w:separator/>
      </w:r>
    </w:p>
  </w:footnote>
  <w:footnote w:type="continuationSeparator" w:id="0">
    <w:p w:rsidR="00D66962" w:rsidRDefault="00D66962" w:rsidP="00C8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11F" w:rsidRDefault="00C811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11F" w:rsidRDefault="00C8111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11F" w:rsidRDefault="00C811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56035"/>
    <w:multiLevelType w:val="hybridMultilevel"/>
    <w:tmpl w:val="7CA8CBFE"/>
    <w:lvl w:ilvl="0" w:tplc="DCC8784C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BD"/>
    <w:rsid w:val="00022F15"/>
    <w:rsid w:val="0004779D"/>
    <w:rsid w:val="00071EAC"/>
    <w:rsid w:val="000E0781"/>
    <w:rsid w:val="000E64BD"/>
    <w:rsid w:val="00106F79"/>
    <w:rsid w:val="001726FB"/>
    <w:rsid w:val="001F058C"/>
    <w:rsid w:val="003C24DC"/>
    <w:rsid w:val="003D0D8C"/>
    <w:rsid w:val="003D664F"/>
    <w:rsid w:val="004C3E87"/>
    <w:rsid w:val="00532CFD"/>
    <w:rsid w:val="005645EB"/>
    <w:rsid w:val="005B58AC"/>
    <w:rsid w:val="00605878"/>
    <w:rsid w:val="006406DA"/>
    <w:rsid w:val="006A1F75"/>
    <w:rsid w:val="0070725F"/>
    <w:rsid w:val="007A1149"/>
    <w:rsid w:val="007E048B"/>
    <w:rsid w:val="008273CC"/>
    <w:rsid w:val="008E0617"/>
    <w:rsid w:val="009D78A0"/>
    <w:rsid w:val="009F5EE2"/>
    <w:rsid w:val="00B33B09"/>
    <w:rsid w:val="00BC58EE"/>
    <w:rsid w:val="00BD7D2B"/>
    <w:rsid w:val="00C8111F"/>
    <w:rsid w:val="00C84B6C"/>
    <w:rsid w:val="00CA7FCD"/>
    <w:rsid w:val="00D4089D"/>
    <w:rsid w:val="00D66962"/>
    <w:rsid w:val="00E16A9D"/>
    <w:rsid w:val="00E36B5A"/>
    <w:rsid w:val="00E63F57"/>
    <w:rsid w:val="00ED7D4B"/>
    <w:rsid w:val="00F34D96"/>
    <w:rsid w:val="00F37782"/>
    <w:rsid w:val="00F9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71DB0A-284A-4FAD-A3E0-6BB3A82D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4BD"/>
    <w:rPr>
      <w:b/>
      <w:bCs/>
    </w:rPr>
  </w:style>
  <w:style w:type="character" w:styleId="a5">
    <w:name w:val="Hyperlink"/>
    <w:basedOn w:val="a0"/>
    <w:uiPriority w:val="99"/>
    <w:unhideWhenUsed/>
    <w:rsid w:val="000E64BD"/>
    <w:rPr>
      <w:color w:val="0000FF"/>
      <w:u w:val="single"/>
    </w:rPr>
  </w:style>
  <w:style w:type="paragraph" w:customStyle="1" w:styleId="s1">
    <w:name w:val="s_1"/>
    <w:basedOn w:val="a"/>
    <w:rsid w:val="007A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8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111F"/>
  </w:style>
  <w:style w:type="paragraph" w:styleId="a8">
    <w:name w:val="footer"/>
    <w:basedOn w:val="a"/>
    <w:link w:val="a9"/>
    <w:uiPriority w:val="99"/>
    <w:unhideWhenUsed/>
    <w:rsid w:val="00C8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111F"/>
  </w:style>
  <w:style w:type="paragraph" w:styleId="aa">
    <w:name w:val="Balloon Text"/>
    <w:basedOn w:val="a"/>
    <w:link w:val="ab"/>
    <w:uiPriority w:val="99"/>
    <w:semiHidden/>
    <w:unhideWhenUsed/>
    <w:rsid w:val="00E3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6B5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E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731286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t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Рама">
  <a:themeElements>
    <a:clrScheme name="Рама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Рама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Рама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95522-15AF-4D6D-B8E6-A6AD9CEE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Дмитриевна Грамотина</dc:creator>
  <cp:keywords/>
  <dc:description/>
  <cp:lastModifiedBy>Император</cp:lastModifiedBy>
  <cp:revision>2</cp:revision>
  <cp:lastPrinted>2016-08-12T09:45:00Z</cp:lastPrinted>
  <dcterms:created xsi:type="dcterms:W3CDTF">2016-09-05T06:23:00Z</dcterms:created>
  <dcterms:modified xsi:type="dcterms:W3CDTF">2016-09-05T06:23:00Z</dcterms:modified>
</cp:coreProperties>
</file>