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95" w:rsidRPr="000F5195" w:rsidRDefault="000F5195" w:rsidP="000F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 по родному  (русскому) языку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5 -9 класс (ФГОС)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учебных программ</w:t>
      </w:r>
      <w:r w:rsidRPr="000F5195">
        <w:rPr>
          <w:rFonts w:ascii="Times New Roman" w:eastAsia="Times New Roman" w:hAnsi="Times New Roman" w:cs="Times New Roman"/>
          <w:color w:val="000000"/>
          <w:lang w:eastAsia="ru-RU"/>
        </w:rPr>
        <w:t>, на основе которых разработана данная программа: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по учебному предмету «Родной язык (русский)» для 5-9 классов предназначена для учителей русского языка и литературы.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968" w:right="2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вступлением в силу 14 августа 2018 г. Федерального закона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№317-ФЗ от 3 августа 2018 г.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для использования в работе.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– язык из числа языков народов России, в том числе это и русский язык. Выбор языка – право родителей (п. 1 ч. З ст. 44 Федерального закона от 29.12.2012 № 273-ФЗ).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учебные планы основного общего и среднего общего образования, разрабатываемые общеобразовательными организациями, должны включать предметную область «Родной язык и родная литература» в учебных планах 5-9, 10-11 классов.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266" w:right="276" w:firstLine="2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регламентирующие деятельность учителя по предметам «Родной язык (русский)» и «Родная литература (русская)»</w:t>
      </w:r>
    </w:p>
    <w:p w:rsidR="000F5195" w:rsidRPr="000F5195" w:rsidRDefault="000F5195" w:rsidP="000F5195">
      <w:pPr>
        <w:numPr>
          <w:ilvl w:val="0"/>
          <w:numId w:val="1"/>
        </w:numPr>
        <w:shd w:val="clear" w:color="auto" w:fill="FFFFFF"/>
        <w:spacing w:after="0" w:line="240" w:lineRule="auto"/>
        <w:ind w:left="222" w:right="2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0F5195" w:rsidRPr="000F5195" w:rsidRDefault="000F5195" w:rsidP="000F5195">
      <w:pPr>
        <w:numPr>
          <w:ilvl w:val="0"/>
          <w:numId w:val="1"/>
        </w:numPr>
        <w:shd w:val="clear" w:color="auto" w:fill="FFFFFF"/>
        <w:spacing w:after="0" w:line="240" w:lineRule="auto"/>
        <w:ind w:left="222" w:right="2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Курской области от 09.12.2013 № 121-ЗКО «Об образовании в Курской области».</w:t>
      </w:r>
    </w:p>
    <w:p w:rsidR="000F5195" w:rsidRPr="000F5195" w:rsidRDefault="000F5195" w:rsidP="000F5195">
      <w:pPr>
        <w:numPr>
          <w:ilvl w:val="0"/>
          <w:numId w:val="1"/>
        </w:numPr>
        <w:shd w:val="clear" w:color="auto" w:fill="FFFFFF"/>
        <w:spacing w:after="0" w:line="240" w:lineRule="auto"/>
        <w:ind w:left="222" w:right="21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</w:t>
      </w:r>
    </w:p>
    <w:p w:rsidR="000F5195" w:rsidRPr="000F5195" w:rsidRDefault="000F5195" w:rsidP="000F5195">
      <w:pPr>
        <w:numPr>
          <w:ilvl w:val="0"/>
          <w:numId w:val="1"/>
        </w:numPr>
        <w:shd w:val="clear" w:color="auto" w:fill="FFFFFF"/>
        <w:spacing w:after="0" w:line="240" w:lineRule="auto"/>
        <w:ind w:left="222" w:right="22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1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от 31.12.2015 № 1576 (п.п. 12.1, 12.2; п. 19.3).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11.2; п. 11.3 (п. 4); п. 18.3.1).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17.05.2012 № 413 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11.2; п. 11.3 (п. 4); п. 18.3.1).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2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2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2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F5195" w:rsidRPr="000F5195" w:rsidRDefault="000F5195" w:rsidP="000F5195">
      <w:pPr>
        <w:numPr>
          <w:ilvl w:val="0"/>
          <w:numId w:val="2"/>
        </w:numPr>
        <w:shd w:val="clear" w:color="auto" w:fill="FFFFFF"/>
        <w:spacing w:after="0" w:line="240" w:lineRule="auto"/>
        <w:ind w:left="222" w:right="22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0F5195" w:rsidRPr="000F5195" w:rsidRDefault="000F5195" w:rsidP="000F5195">
      <w:pPr>
        <w:numPr>
          <w:ilvl w:val="0"/>
          <w:numId w:val="3"/>
        </w:numPr>
        <w:shd w:val="clear" w:color="auto" w:fill="FFFFFF"/>
        <w:spacing w:after="0" w:line="240" w:lineRule="auto"/>
        <w:ind w:left="222" w:right="22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«Примерная основная образовательная программа основного общего образования»</w:t>
      </w:r>
      <w:r w:rsidRPr="000F519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5" w:history="1">
        <w:r w:rsidRPr="000F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http://fgosreestr.ru/</w:t>
        </w:r>
      </w:hyperlink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195" w:rsidRPr="000F5195" w:rsidRDefault="000F5195" w:rsidP="000F5195">
      <w:pPr>
        <w:numPr>
          <w:ilvl w:val="0"/>
          <w:numId w:val="3"/>
        </w:numPr>
        <w:shd w:val="clear" w:color="auto" w:fill="FFFFFF"/>
        <w:spacing w:after="0" w:line="240" w:lineRule="auto"/>
        <w:ind w:left="222" w:right="23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«Примерная основная образовательная программа среднего общего образования»</w:t>
      </w:r>
      <w:r w:rsidRPr="000F519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6" w:history="1">
        <w:r w:rsidRPr="000F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http://fgosreestr.ru/</w:t>
        </w:r>
      </w:hyperlink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222" w:right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F5195" w:rsidRPr="000F5195" w:rsidRDefault="000F5195" w:rsidP="000F5195">
      <w:pPr>
        <w:numPr>
          <w:ilvl w:val="0"/>
          <w:numId w:val="4"/>
        </w:numPr>
        <w:shd w:val="clear" w:color="auto" w:fill="FFFFFF"/>
        <w:spacing w:after="0" w:line="240" w:lineRule="auto"/>
        <w:ind w:left="222" w:right="22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0F5195" w:rsidRPr="000F5195" w:rsidRDefault="000F5195" w:rsidP="000F5195">
      <w:pPr>
        <w:numPr>
          <w:ilvl w:val="0"/>
          <w:numId w:val="4"/>
        </w:numPr>
        <w:shd w:val="clear" w:color="auto" w:fill="FFFFFF"/>
        <w:spacing w:after="0" w:line="240" w:lineRule="auto"/>
        <w:ind w:left="222" w:right="2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24.11.2015  №  81  «О  внесении  изменений  №  3  в  СанПиН  2.4.2.2821-10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F5195" w:rsidRPr="000F5195" w:rsidRDefault="000F5195" w:rsidP="000F5195">
      <w:pPr>
        <w:numPr>
          <w:ilvl w:val="0"/>
          <w:numId w:val="5"/>
        </w:numPr>
        <w:shd w:val="clear" w:color="auto" w:fill="FFFFFF"/>
        <w:spacing w:after="0" w:line="240" w:lineRule="auto"/>
        <w:ind w:left="222" w:right="23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09.04.2016 № 637-р «Об утверждении Концепции преподавания русского языка и литературы в Российской Федерации».</w:t>
      </w:r>
    </w:p>
    <w:p w:rsidR="000F5195" w:rsidRPr="000F5195" w:rsidRDefault="000F5195" w:rsidP="000F5195">
      <w:pPr>
        <w:numPr>
          <w:ilvl w:val="0"/>
          <w:numId w:val="5"/>
        </w:numPr>
        <w:shd w:val="clear" w:color="auto" w:fill="FFFFFF"/>
        <w:spacing w:after="0" w:line="240" w:lineRule="auto"/>
        <w:ind w:left="222" w:right="22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0F5195" w:rsidRPr="000F5195" w:rsidRDefault="000F5195" w:rsidP="000F5195">
      <w:pPr>
        <w:numPr>
          <w:ilvl w:val="0"/>
          <w:numId w:val="5"/>
        </w:numPr>
        <w:shd w:val="clear" w:color="auto" w:fill="FFFFFF"/>
        <w:spacing w:after="0" w:line="240" w:lineRule="auto"/>
        <w:ind w:left="222" w:right="2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0F5195" w:rsidRPr="000F5195" w:rsidRDefault="000F5195" w:rsidP="000F5195">
      <w:pPr>
        <w:numPr>
          <w:ilvl w:val="0"/>
          <w:numId w:val="5"/>
        </w:numPr>
        <w:shd w:val="clear" w:color="auto" w:fill="FFFFFF"/>
        <w:spacing w:after="0" w:line="240" w:lineRule="auto"/>
        <w:ind w:left="222" w:right="22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0F5195" w:rsidRPr="000F5195" w:rsidRDefault="000F5195" w:rsidP="000F5195">
      <w:pPr>
        <w:numPr>
          <w:ilvl w:val="0"/>
          <w:numId w:val="6"/>
        </w:numPr>
        <w:shd w:val="clear" w:color="auto" w:fill="FFFFFF"/>
        <w:spacing w:after="0" w:line="240" w:lineRule="auto"/>
        <w:ind w:left="222" w:right="22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 Федерации».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федеральных нормативных документах на сайтах:</w:t>
      </w:r>
      <w:hyperlink r:id="rId7" w:history="1">
        <w:r w:rsidRPr="000F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http://mon.gov.ru/</w:t>
        </w:r>
      </w:hyperlink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(Министерство Образования РФ); </w:t>
      </w:r>
      <w:hyperlink r:id="rId8" w:history="1">
        <w:r w:rsidRPr="000F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(Образовательный портал); </w:t>
      </w:r>
      <w:hyperlink r:id="rId9" w:history="1">
        <w:r w:rsidRPr="000F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(Единый государственный экзамен); </w:t>
      </w:r>
      <w:hyperlink r:id="rId10" w:history="1">
        <w:r w:rsidRPr="000F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http://fipi.ru/ </w:t>
        </w:r>
      </w:hyperlink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(ФИПИ).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нормам статей 12 и 28 Федерального закона «Об образовании в Российской Федерации»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«Родной</w:t>
      </w: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русский) язык 5- 9 класс» используется УМК: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 Александрова, Л.А. Вербицкая  Русский родной язык (учебное пособие для общеобразовательных организаций) 5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 Александрова, Л.А. Вербицкая  Русский родной язык (учебное пособие для общеобразовательных организаций) 6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 Александрова, Л.А. Вербицкая  Русский родной язык (учебное пособие для общеобразовательных организаций) 7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 Александрова, Л.А. Вербицкая  Русский родной язык (учебное пособие для общеобразовательных организаций) 8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 Александрова, Л.А. Вербицкая  Русский родной язык (учебное пособие для общеобразовательных организаций) 9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«Родной (русский) язык»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изучения предмета «Родной русский язык» являются следующие умения и качества: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эмоциональность; умение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(называть) свои эмоции;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эмоции других людей;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сочувствовать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другим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опереживать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 прекрасного – умение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и выразительность речи,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стремиться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совершенствованию собственной речи;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любовь и уважение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Отечеству, его языку, культуре;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интерес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интерес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языка;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осознание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изучения курса 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(русский) язык»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и цели урока;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составлять план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учебной проблемы совместно с учителем;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работать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плану, сверяя свои действия с целью,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корректировать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диалоге с учителем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вырабатывать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оценки 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вычитывать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виды текстовой информации: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фактуальную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подтекстовую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концептуальную;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пользоваться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разными видами чтения: изучающим, просмотровым, ознакомительным;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извлекать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несплошной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– иллюстрация, таблица, схема);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перерабатывать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пользоваться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словарями, справочниками;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осуществлять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и синтез;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устанавливать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связи;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строить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рассуждения;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оформлять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мысли в устной и письменной форме с учётом речевой ситуации;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адекватно использовать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высказывать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слушать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договариваться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задавать вопросы.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курса «Родной русский язык» является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умений: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произносить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 в соответствии с нормами языка;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производить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 разбор, разбор по составу, морфологический разбор доступных слов;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правильно писать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с изученными орфограммами;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видеть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изученные орфограммы с опорой на опознавательные признаки,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писать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с изученными орфограммами,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 обозначать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орфограммы, указывать условия выбора орфограмм (фонетические и морфологические);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находить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исправлять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 в словах с изученными орфограммами;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пользоваться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толковым словарём;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 различать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различать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без союзов);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ставить запятые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простых предложениях с однородными членами (без союзов, с союзами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сложных предложениях из двух частей (без союзов, с союзами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оформлять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письме предложения с прямой речью (слова автора плюс прямая речь);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производить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 разбор простого и сложного предложения в рамках изученного;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разбирать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слова по составу;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однокоренные слова,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образовывать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существительные и прилагательные с помощью суффиксов, глаголы с помощью приставок;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писать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читать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воспринимать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слух высказывания, выделять на слух тему текста, ключевые слова;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создавать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связные устные высказывания на грамматическую и иную тему.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(русский) язык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(русский) язык 5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Бабарихой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источники, значение и употребление в современных 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история русской письменности. Создание славянского алфавита.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и этимологией некоторых слов.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Поэтизмы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Общеизвестные старинные русские города. Происхождение их названий.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Омографы: ударение как маркёр смысла слова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пАрить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парИть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рОжки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рожкИ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пОлки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полкИ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Атлас —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атлАс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Произносительные варианты орфоэпической нормы: (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ч’]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же[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щина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же[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щина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до[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]ём — до[ж’]ём и под.).Произносительные варианты на уровне словосочетаний (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микроволнОвая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печь –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микровОлновая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звукописи в художественном тексте.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языке.Стилистические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блато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болото,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брещи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бесперестанный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‚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глаголить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говорить – сказать – брякнуть).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рода: род заимствованных несклоняемых имен существительных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шимпанзе, колибри, евро, авеню, салями, коммюнике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род сложных существительных (плащ-палатка, диван-кровать, музей-квартира)</w:t>
      </w:r>
      <w:proofErr w:type="gram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существительных мужского рода множественного числа с окончаниями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–а(-я), -ы(и)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различающиеся по смыслу: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корпуса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(здания, войсковые соединения) –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корпусы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(туловища);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(иконы) –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(литературные);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кондуктора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(работники транспорта) –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кондукторы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(приспособление в технике);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меха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(выделанные шкуры) –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мехи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(кузнечные); соболя (меха) –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соболи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токари – токаря, цехи – цеха, выборы – выбора, тракторы – трактора и др.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Точность и логичность речи. Выразительность,  чистота и богатство речи. Средства выразительной устной речи (тон, тембр, темп), способы тренировки (скороговорки).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 и жесты. Формы речи: монолог и диалог.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разновидности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Учебно-научный стиль. План ответа на уроке, план текста.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Устное выступление. Девиз, слоган.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художественной литературы. Литературная сказка. Рассказ.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(русский) язык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(русский) язык 6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современного русского литературного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–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глаголы звон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включ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др. Варианты ударения внутри нормы: б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ловать – балов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обесп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– обеспеч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 и точность речи. Смысловые‚ стилистические особенности  употребления синонимов.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-а/-я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-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/-и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директора, договоры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мн.ч. существительных м. и ср.р. с нулевым окончанием и окончанием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баклажанов, яблок, гектаров, носков, чулок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мн.ч. существительных ж.р. на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басен, вишен, богинь, 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тихонь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кухонь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тв.п.мн.ч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существительных III склонения;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род.п.ед.ч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существительных м.р.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стакан чая – стакан чаю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употребления форм имен существительных в соответствии с типом склонения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санаторий – не «санаторию», стукнуть т</w:t>
      </w:r>
      <w:r w:rsidRPr="000F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флей – не «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0F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флем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родом существительного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красного платья – не «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платьи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принадлежностью к разряду – одушевленности – неодушевленности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смотреть на спутника – смотреть на спутник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особенностями окончаний форм множественного числа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чулок, носков, апельсинов, мандаринов, профессора, паспорта и т. д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употребления имен прилагательных в формах сравнительной степени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ближайший – не «самый ближайший»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краткой форме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 – медленен, торжествен – торжественен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       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Эффективные приёмы чтения.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текстовый и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работы.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Рассказ о событии, «бывальщины».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Устное выступление.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 художественной литературы. Описание внешности человека.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(русский) язык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(русский) язык 7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губернатор, диакон, ваучер, агитационный пункт, большевик, колхоз и т.п.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0F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дом‚ н</w:t>
      </w:r>
      <w:r w:rsidRPr="000F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гору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очутиться, победить, убедить, учредить, утвердить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висящий – висячий, горящий – горячий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грамматической нор</w:t>
      </w:r>
      <w:proofErr w:type="gram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       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аргументативного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типа: рассуждение, доказательство, объяснение.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художественной литературы.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Фактуальная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подтекстная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(русский) язык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(русский) язык 8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общевосточнославянские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произношение сочетания 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proofErr w:type="gram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</w:t>
      </w:r>
      <w:proofErr w:type="spellEnd"/>
      <w:proofErr w:type="gram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произношение женских отчеств на </w:t>
      </w:r>
      <w:proofErr w:type="gram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чна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инична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;произношение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твёрдого [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перед мягкими [ф'] и [в'];произношение мягкого [н] перед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акцентологические ошибки в современной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врач пришел – врач пришла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согласование сказуемого с подлежащим, выраженным сочетанием числительного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существительным; согласование определения в количественно-именных сочетаниях с числительными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два, три, четыре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(два новых стола, две молодых женщины и две молодые женщины).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построения словосочетаний по типу согласования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маршрутное такси, обеих сестер – обоих братьев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грамматической нормы: согласование сказуемого с подлежащим, выраженным сочетанием слов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много, мало, немного, немало, сколько, столько, большинство, меньшинство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Эффективные приёмы слушания.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текстовый и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работы.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методы, способы и средства получения, переработки информации.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Разговорная речь.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Самохарактеристика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поздравление.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(русский) язык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(русский) язык 9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Язык и культура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тремительный рост словарного состава языка, «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неологический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орфоэпической нормы как художественный приём.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грамматические ошибки. Управление: управление предлогов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благодаря, согласно, вопреки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предлога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количественными числительными в словосочетаниях с распределительным значением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пять груш – по пяти груш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Правильное построение словосочетаний по типу управления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отзыв о книге – рецензия на книгу, обидеться на слово – обижен словами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Правильное употребление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‚ по‚ из‚ </w:t>
      </w:r>
      <w:proofErr w:type="spellStart"/>
      <w:proofErr w:type="gramStart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словосочетания (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приехать из Москвы – приехать с Урала).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и однако, что и будто, что и как будто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)‚ повторение частицы бы в предложениях с союзами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51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бы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введение в сложное предложение лишних указательных местоимений.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Отражение вариантов грамматической нормы в современных грамматических словарях и справочниках. Словарные пометы.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нетикета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речь. Виды речевой деятельности       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дистантное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Анекдот, шутка.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Учебно-научный стиль. Доклад, сообщение. Речь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оппонентана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проекта.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Проблемный очерк.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интертекст</w:t>
      </w:r>
      <w:proofErr w:type="spellEnd"/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Афоризмы. Прецедентные тексты.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Тематическое планирование учебного предмета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«Родной (русский) язык. 5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930" w:right="2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(9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Наш родной русский язык.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истории русской письменности.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– зеркало мира и национальной культуры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0F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 слове: наименования предметов традиционной русской одежды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История в слове: наименования предметов традиционного русского быта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Образность русской речи: метафора, олицетворение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Живое слово русского фольклора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Меткое слово русской речи: крылатые слова, пословицы и поговорки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 чем могут рассказать имена людей и названия городов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изучаются заявленные темы. Раздел вводный, знакомит обучающихся с историей возникновения и становления традиционного письменного и устного русского языка. На занятиях обучающиеся работают индивидуально, в парах, коллективно. Занятия проводятся с применением наглядных, справочных материалов и информационных ресурсов.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речи (6 часов)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Современный  русский литературный язык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Русская орфоэпия. Нормы произношения и ударения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Речь точная и выразительная. Основные лексические нормы.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Стилистическая окраска слова.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Речь правильная. Основные грамматические нормы.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Речевой этикет: нормы и традиции.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темах рассматриваются аспекты практического использования языковых знаний и навыков. Основное внимание уделяется правильному произношению слов и предложений, поэтому на занятиях применяются аудиоматериалы, орфоэпические справочники.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 Текст.(2 часа)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Язык и речь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Средства выразительности устной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изучения данных тем проводятся исследования предлагаемых учебником текстов. Ведется анализ текстов, обучающиеся аргументируют ответы на поставленные вопросы, делают необходимые выводы. Тренируется умение доказательной аргументации ответа.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«Родной (русский) язык. 6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1.Краткая история русского родного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2.Диалекты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3.Лексические заимствования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4.Неологизмы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4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5.Русская фразеология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6-7.Основные орфоэпические  и лексические нормы современного русского литературного языка. Синонимы, омонимы, антонимы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8.Контрольная работа №1 по теме «Орфоэпия и лексика»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9-10.Основные грамматические  нормы современного русского литературного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11.Речевой этикет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12.Текст. Эффективные приёмы чтения. Этапы работы с текстом.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13.Тематическое единство текста. Тексты описательного характера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14.Разговорная речь. Рассказ о событии. Бывальщина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15.Учебно-научный и публицистический стили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16.Защита проектов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17.Резервный урок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      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(русский) язык. 7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Раздел 1. Язык и культура (5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1.Русский язык как развивающееся явление. Связь исторического        развития        языка с историей общества.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Устаревшие слова как живые свидетели истории.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3.Архаизмы как слова, имеющие в современном русском языке синонимы.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4.Употребление устаревшей лексики в новом контексте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5.Употребление иноязычных слов как проблема культуры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Раздел 2. Культура речи (6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6.Основные орфоэпические нормы современного русского литературного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Контрольный тест.</w:t>
      </w: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Трудные случаи употребления паронимов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F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грамматические ошибки в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Традиции русской речевой манеры общения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10.Нормы русского речевого невербального этикета.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11.Традиции русской речевой манеры общения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Речь. Речевая деятельность. Текст (6 ч)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12.Текст. Виды абзацев. Заголовки текстов, их типы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13.Разговорная речь. Спор и дискуссия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14.Контрольное изложение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15.Публицистический        стиль.        Путевые        записки. Текст  рекламного  объявления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15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Язык художественной литературы. Притча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Резерв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Родной (русский) язык. 8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Раздел 1. Язык и культура (2 ч)</w:t>
      </w:r>
      <w:r w:rsidRPr="000F519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0F519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</w:t>
      </w: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      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1.Старославянизмы. Стилистически нейтральные, книжные, устаревшие старославянизмы.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2.Иноязычная лексика в разговорной речи, дисплейных текстах, современной публицистике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Культура речи (5 часов)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3.Основные орфоэпические нормы современного русского литературного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4.Основные лексические нормы современного русского литературного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5.Основные грамматические нормы современного русского литературного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6.Сочинение-рассуждение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7.Речевой этикет. Вежливость,</w:t>
      </w: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Благопожелание.</w:t>
      </w: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Речевая агрессия.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.Тест по разделу «Культура речи»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Речь. Речевая деятельность. Текст. (9 часов)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9.Язык и </w:t>
      </w:r>
      <w:proofErr w:type="spellStart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речь</w:t>
      </w:r>
      <w:proofErr w:type="gramStart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.В</w:t>
      </w:r>
      <w:proofErr w:type="gramEnd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иды</w:t>
      </w:r>
      <w:proofErr w:type="spellEnd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речевой деятельности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10.Текст как единица языка и речи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11.Слушание как компонент эффективного речевого общения.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12.Разговорная речь. </w:t>
      </w:r>
      <w:proofErr w:type="spellStart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Самохарактеристика</w:t>
      </w:r>
      <w:proofErr w:type="spellEnd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 </w:t>
      </w:r>
      <w:proofErr w:type="spellStart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самопрезентация</w:t>
      </w:r>
      <w:proofErr w:type="spellEnd"/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поздравление.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13.Научный стиль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14.Реферат. Виды рефератов. Правила оформления. Слово на защите реферата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15.Учебно-научная дискуссия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16.Язык художественной литературы. Сочинение в жанре письма другу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17.Резерв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Родной (русский) язык. 9 класс»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(17 часов, 0,5 часа  в неделю)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Раздел 1. Язык и культура. (5 часов)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1.Русский язык как зеркало национальной культуры и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народа. Роль родного языка в жизни человека.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2.Примеры        ключевых        слов        (концептов)        русской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их национально-историческая значимость.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3.Русская ономастика: антропонимы.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Русская ономастика: топонимы и гидронимы.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5.Национально-культурное        своеобразие        диалектизмов. Диалекты        как часть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народной культуры. Использование диалектной лексики в произведениях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художественной литературы.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речи. (6 часов)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right="94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6.Основные орфоэпические нормы современного русского литературного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7.Основные лексические нормы современного русского литературного  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8.Речевая избыточность и точность. Тавтология. Плеоназм. Типичные ошибки‚ связанные с речевой избыточностью.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right="9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9.Основные грамматические нормы современного русского литературного языка.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Нормы употребления причастных и деепричастных оборотов.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Нормы употребления предложений с косвенной речью. Типичные ошибки в построении сложных предложений.        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right="2240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Раздел 3. Речь. Речевая деятельность. Текст. (6 часов)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12.Язык        и        речь. Изобразительно-выразительные возможности русского языка. Тропы и фигуры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6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13.Текст как единица языка и речи.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4" w:right="94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Доказательство и его структура. Прямые и косвенные доказательства. Способы опровержения доводов  оппонента.</w:t>
      </w:r>
    </w:p>
    <w:p w:rsidR="000F5195" w:rsidRPr="000F5195" w:rsidRDefault="000F5195" w:rsidP="000F5195">
      <w:pPr>
        <w:shd w:val="clear" w:color="auto" w:fill="FFFFFF"/>
        <w:spacing w:after="0" w:line="240" w:lineRule="auto"/>
        <w:ind w:left="108" w:hanging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Смысловая        цельность,        информативность,        связность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текста. Виды абзацев.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16.</w:t>
      </w:r>
      <w:r w:rsidRPr="000F5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F5195" w:rsidRPr="000F5195" w:rsidRDefault="000F5195" w:rsidP="000F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17. Резерв</w:t>
      </w:r>
    </w:p>
    <w:p w:rsidR="006B6BF7" w:rsidRDefault="006B6BF7"/>
    <w:sectPr w:rsidR="006B6BF7" w:rsidSect="000F5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528"/>
    <w:multiLevelType w:val="multilevel"/>
    <w:tmpl w:val="37E806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D19A1"/>
    <w:multiLevelType w:val="multilevel"/>
    <w:tmpl w:val="BB706B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D32EE"/>
    <w:multiLevelType w:val="multilevel"/>
    <w:tmpl w:val="44E2F2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D0333"/>
    <w:multiLevelType w:val="multilevel"/>
    <w:tmpl w:val="BF6A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D27E6"/>
    <w:multiLevelType w:val="multilevel"/>
    <w:tmpl w:val="C7905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74B18"/>
    <w:multiLevelType w:val="multilevel"/>
    <w:tmpl w:val="38B83D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97E"/>
    <w:rsid w:val="000F5195"/>
    <w:rsid w:val="00342751"/>
    <w:rsid w:val="00570BEB"/>
    <w:rsid w:val="006B6BF7"/>
    <w:rsid w:val="00884DAA"/>
    <w:rsid w:val="009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.gov.ru/&amp;sa=D&amp;ust=156915637880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on.gov.ru/&amp;sa=D&amp;ust=1569156378804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gosreestr.ru/&amp;sa=D&amp;ust=156915637880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fgosreestr.ru/&amp;sa=D&amp;ust=1569156378801000" TargetMode="External"/><Relationship Id="rId10" Type="http://schemas.openxmlformats.org/officeDocument/2006/relationships/hyperlink" Target="https://www.google.com/url?q=http://fipi.ru/&amp;sa=D&amp;ust=156915637880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/&amp;sa=D&amp;ust=156915637880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Марина Викторовна</dc:creator>
  <cp:keywords/>
  <dc:description/>
  <cp:lastModifiedBy>LavrinenkoEA</cp:lastModifiedBy>
  <cp:revision>4</cp:revision>
  <dcterms:created xsi:type="dcterms:W3CDTF">2020-08-26T04:48:00Z</dcterms:created>
  <dcterms:modified xsi:type="dcterms:W3CDTF">2020-10-20T05:11:00Z</dcterms:modified>
</cp:coreProperties>
</file>