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19" w:rsidRPr="006451C3" w:rsidRDefault="006451C3" w:rsidP="0081691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1C3">
        <w:rPr>
          <w:rFonts w:ascii="Times New Roman" w:hAnsi="Times New Roman"/>
          <w:b/>
          <w:sz w:val="28"/>
          <w:szCs w:val="28"/>
        </w:rPr>
        <w:t>Рабочая программа по биологии в 5 классе (ФГОС)</w:t>
      </w:r>
    </w:p>
    <w:p w:rsidR="00816919" w:rsidRDefault="00816919" w:rsidP="0081691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</w:t>
      </w:r>
      <w:r w:rsidR="006451C3">
        <w:rPr>
          <w:rFonts w:ascii="Times New Roman" w:hAnsi="Times New Roman"/>
          <w:b/>
          <w:bCs/>
          <w:sz w:val="24"/>
          <w:szCs w:val="24"/>
        </w:rPr>
        <w:t xml:space="preserve">ктерии. Грибы. Растения. </w:t>
      </w:r>
    </w:p>
    <w:p w:rsidR="0018708A" w:rsidRDefault="0018708A" w:rsidP="0081691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08A" w:rsidRDefault="0018708A" w:rsidP="0018708A">
      <w:pPr>
        <w:pStyle w:val="a5"/>
        <w:rPr>
          <w:rFonts w:ascii="Times New Roman" w:hAnsi="Times New Roman"/>
          <w:b/>
          <w:sz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</w:rPr>
        <w:t>Учебно-тематический план</w:t>
      </w:r>
    </w:p>
    <w:p w:rsidR="0018708A" w:rsidRDefault="0018708A" w:rsidP="0018708A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99"/>
        <w:gridCol w:w="1668"/>
        <w:gridCol w:w="1693"/>
        <w:gridCol w:w="1313"/>
        <w:gridCol w:w="1151"/>
      </w:tblGrid>
      <w:tr w:rsidR="0018708A" w:rsidTr="008723AC">
        <w:trPr>
          <w:trHeight w:val="43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на проведение</w:t>
            </w:r>
          </w:p>
        </w:tc>
      </w:tr>
      <w:tr w:rsidR="0018708A" w:rsidTr="008723AC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8A" w:rsidRDefault="0018708A" w:rsidP="008723A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8A" w:rsidRDefault="0018708A" w:rsidP="008723A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8A" w:rsidRDefault="0018708A" w:rsidP="008723AC">
            <w:pPr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экскурсий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и практических </w:t>
            </w:r>
          </w:p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18708A" w:rsidTr="008723AC">
        <w:trPr>
          <w:trHeight w:val="4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jc w:val="both"/>
            </w:pPr>
            <w:r>
              <w:t>Введение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08A" w:rsidTr="008723AC">
        <w:trPr>
          <w:trHeight w:val="8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jc w:val="both"/>
            </w:pPr>
            <w:r>
              <w:t>Раздел 1. Клеточное строение организмов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08A" w:rsidTr="008723AC">
        <w:trPr>
          <w:trHeight w:val="9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jc w:val="both"/>
            </w:pPr>
            <w:r>
              <w:t>Раздел 2. Царство Бактерии. Царство Грибы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08A" w:rsidTr="008723AC">
        <w:trPr>
          <w:trHeight w:val="8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jc w:val="both"/>
            </w:pPr>
            <w:r>
              <w:t>Раздел 3. Царство Растения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8A" w:rsidRDefault="0018708A" w:rsidP="008723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708A" w:rsidRDefault="0018708A" w:rsidP="0018708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32 часа (экс-1; л/р14 и п/р - 2). Резервное время – 2 часа.</w:t>
      </w:r>
    </w:p>
    <w:p w:rsidR="00F96376" w:rsidRDefault="00F96376" w:rsidP="00F96376">
      <w:pPr>
        <w:pStyle w:val="a5"/>
        <w:tabs>
          <w:tab w:val="left" w:pos="7230"/>
        </w:tabs>
        <w:rPr>
          <w:b/>
        </w:rPr>
      </w:pPr>
      <w:r>
        <w:rPr>
          <w:b/>
        </w:rPr>
        <w:tab/>
      </w:r>
    </w:p>
    <w:tbl>
      <w:tblPr>
        <w:tblW w:w="9278" w:type="dxa"/>
        <w:tblInd w:w="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1"/>
        <w:gridCol w:w="7207"/>
      </w:tblGrid>
      <w:tr w:rsidR="00F96376" w:rsidTr="00F96376">
        <w:trPr>
          <w:trHeight w:val="302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</w:tr>
      <w:tr w:rsidR="00F96376" w:rsidTr="00F96376">
        <w:trPr>
          <w:trHeight w:val="331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Общеучебные</w:t>
            </w:r>
            <w:proofErr w:type="spellEnd"/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Интеллектуальные – распознавание вопросов, идей и проблем, которые могут быть исследованы научными методами.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Информационные – проводить самостоятельный поиск биологической информации из разных источников, находить и выделять информацию, необходимую для нахождения доказательств или подтверждения выводов научного исследования, формировать ответ в понятной для других форме.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Коммуникативные – демонстрировать коммуникативные умения, аргументировано, чётко и ясно формулировать выводы, доказательства.</w:t>
            </w:r>
          </w:p>
        </w:tc>
      </w:tr>
      <w:tr w:rsidR="00F96376" w:rsidTr="00F96376">
        <w:trPr>
          <w:trHeight w:val="331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Предметно-ориентированные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Демонстрировать знание и понимание биологических понятий и знаков.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Уметь обращаться со школьным лабораторным оборудованием.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Уметь распознавать органы цветкового растения.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Уметь ориентироваться в учебнике, работать с текстом и рисунком.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приобретённые биологические знания и умения в практической деятельности и повседневной жизни для безопасного и экологически грамотного поведения.</w:t>
            </w:r>
          </w:p>
        </w:tc>
      </w:tr>
      <w:tr w:rsidR="00F96376" w:rsidTr="00F96376">
        <w:trPr>
          <w:trHeight w:val="331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Компоненты</w:t>
            </w:r>
          </w:p>
        </w:tc>
      </w:tr>
      <w:tr w:rsidR="00F96376" w:rsidTr="00F96376">
        <w:trPr>
          <w:trHeight w:val="331"/>
        </w:trPr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Школьные</w:t>
            </w:r>
          </w:p>
          <w:p w:rsidR="00F96376" w:rsidRDefault="00F963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376" w:rsidRDefault="00F963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Элементы литературы, филологии, истории, экологии и т.д.</w:t>
            </w:r>
          </w:p>
        </w:tc>
      </w:tr>
    </w:tbl>
    <w:p w:rsidR="00F96376" w:rsidRDefault="00F96376" w:rsidP="00F96376">
      <w:pPr>
        <w:pStyle w:val="a5"/>
        <w:rPr>
          <w:rFonts w:ascii="Times New Roman" w:hAnsi="Times New Roman"/>
          <w:b/>
          <w:sz w:val="24"/>
          <w:szCs w:val="24"/>
        </w:rPr>
      </w:pPr>
    </w:p>
    <w:p w:rsidR="00F96376" w:rsidRDefault="00F96376" w:rsidP="0018708A">
      <w:pPr>
        <w:pStyle w:val="a4"/>
        <w:spacing w:line="240" w:lineRule="auto"/>
        <w:ind w:firstLine="0"/>
        <w:rPr>
          <w:rFonts w:ascii="Calibri" w:eastAsia="Calibri" w:hAnsi="Calibri"/>
          <w:b/>
          <w:szCs w:val="22"/>
          <w:lang w:eastAsia="en-US"/>
        </w:rPr>
      </w:pPr>
    </w:p>
    <w:p w:rsidR="00816919" w:rsidRDefault="00816919" w:rsidP="0018708A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5 часов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16919" w:rsidRDefault="00816919" w:rsidP="0018708A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 многообразии живой природы;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царства живой природы: Бактерии, Грибы, Растения, Животные;</w:t>
      </w:r>
    </w:p>
    <w:p w:rsidR="00816919" w:rsidRDefault="00816919" w:rsidP="00816919">
      <w:pPr>
        <w:pStyle w:val="a4"/>
        <w:tabs>
          <w:tab w:val="left" w:pos="-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816919" w:rsidRDefault="00816919" w:rsidP="00816919">
      <w:pPr>
        <w:pStyle w:val="a4"/>
        <w:tabs>
          <w:tab w:val="left" w:pos="-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экологические факторы;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правила работы с микроскопом;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отличать живые организмы от неживых;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характеризовать среды обитания организмов;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характеризовать экологические факторы;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фенологические наблюдения;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составлять план текста;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владеть таким видом изложения текста, как повествование;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получать биологическую информацию из различных источников;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определять отношения объекта с другими объектами;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определять существенные признаки объекта.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Клеточное строение организмов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10 часов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</w:t>
      </w:r>
      <w:r>
        <w:rPr>
          <w:rFonts w:ascii="Times New Roman" w:hAnsi="Times New Roman"/>
          <w:sz w:val="24"/>
          <w:szCs w:val="24"/>
        </w:rPr>
        <w:lastRenderedPageBreak/>
        <w:t>поступление веществ в клетку (дыхание, питание), рост, развитие и деление клетки. Понятие «ткань».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Микропрепараты различных растительных тканей.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клетки;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определять понятия: «клетка», «оболочка», </w:t>
      </w:r>
      <w:proofErr w:type="gramStart"/>
      <w:r>
        <w:rPr>
          <w:rFonts w:ascii="Times New Roman" w:hAnsi="Times New Roman"/>
          <w:sz w:val="24"/>
          <w:szCs w:val="24"/>
        </w:rPr>
        <w:t>« цитоплазма</w:t>
      </w:r>
      <w:proofErr w:type="gramEnd"/>
      <w:r>
        <w:rPr>
          <w:rFonts w:ascii="Times New Roman" w:hAnsi="Times New Roman"/>
          <w:sz w:val="24"/>
          <w:szCs w:val="24"/>
        </w:rPr>
        <w:t>», « ядро», «ядрышко», «вакуоли», « пластиды», « хлоропласты», «пигменты», «хлорофилл»;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работать с лупой и микроскопом;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готовить микропрепараты и рассматривать их под микроскопом;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распознавать различные виды тканей.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7 часов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>
        <w:rPr>
          <w:rFonts w:ascii="Times New Roman" w:hAnsi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/>
          <w:sz w:val="24"/>
          <w:szCs w:val="24"/>
        </w:rPr>
        <w:t>. Строение дрожжей.</w:t>
      </w:r>
    </w:p>
    <w:p w:rsidR="0018708A" w:rsidRDefault="0018708A" w:rsidP="001870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18708A" w:rsidRDefault="0018708A" w:rsidP="0018708A">
      <w:pPr>
        <w:pStyle w:val="a5"/>
        <w:rPr>
          <w:b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18708A" w:rsidRDefault="0018708A" w:rsidP="00816919">
      <w:pPr>
        <w:pStyle w:val="a4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строение и основные процессы жизнедеятельности бактерий и грибов;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разнообразие и распространение бактерий и грибов;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роль бактерий и грибов в природе и жизни человека.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давать общую характеристику бактериям и грибам;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отличать бактерии и грибы от других живых организмов;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отличать съедобные грибы от ядовитых;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роль бактерий и грибов в природе и жизни человека.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16919" w:rsidRDefault="00816919" w:rsidP="00816919">
      <w:pPr>
        <w:pStyle w:val="2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816919" w:rsidRDefault="00816919" w:rsidP="00816919">
      <w:pPr>
        <w:pStyle w:val="2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составлять сообщения на основе обобщения материала учебника и дополнительной литературы.</w:t>
      </w:r>
    </w:p>
    <w:p w:rsidR="00816919" w:rsidRDefault="00816919" w:rsidP="00816919">
      <w:pPr>
        <w:pStyle w:val="2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9 часов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>
        <w:rPr>
          <w:rFonts w:ascii="Times New Roman" w:hAnsi="Times New Roman"/>
          <w:sz w:val="24"/>
          <w:szCs w:val="24"/>
        </w:rPr>
        <w:t>спороносящего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хвоща. Строение </w:t>
      </w:r>
      <w:proofErr w:type="spellStart"/>
      <w:r>
        <w:rPr>
          <w:rFonts w:ascii="Times New Roman" w:hAnsi="Times New Roman"/>
          <w:sz w:val="24"/>
          <w:szCs w:val="24"/>
        </w:rPr>
        <w:t>спороносящего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объяснять роль растений биосфере;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 обучения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выполнять лабораторные работы под руководством учителя;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сравнивать представителей разных групп растений, делать выводы на основе сравнения;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816919" w:rsidRDefault="00816919" w:rsidP="00816919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816919" w:rsidRDefault="00816919" w:rsidP="00816919">
      <w:pPr>
        <w:pStyle w:val="a4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Резервное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C3">
        <w:rPr>
          <w:rFonts w:ascii="Times New Roman" w:hAnsi="Times New Roman"/>
          <w:b/>
          <w:sz w:val="24"/>
          <w:szCs w:val="24"/>
        </w:rPr>
        <w:t>— 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816919" w:rsidRDefault="002534D0" w:rsidP="00816919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26F2" w:rsidRDefault="007226F2"/>
    <w:sectPr w:rsidR="007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19"/>
    <w:rsid w:val="0018708A"/>
    <w:rsid w:val="002534D0"/>
    <w:rsid w:val="006451C3"/>
    <w:rsid w:val="007226F2"/>
    <w:rsid w:val="00816919"/>
    <w:rsid w:val="008B546D"/>
    <w:rsid w:val="00F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3B1B-9AAC-4C06-8756-C98C6B2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546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816919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1">
    <w:name w:val="Абзац списка1"/>
    <w:basedOn w:val="a4"/>
    <w:uiPriority w:val="99"/>
    <w:rsid w:val="00816919"/>
  </w:style>
  <w:style w:type="paragraph" w:styleId="21">
    <w:name w:val="Body Text Indent 2"/>
    <w:basedOn w:val="a4"/>
    <w:link w:val="22"/>
    <w:uiPriority w:val="99"/>
    <w:semiHidden/>
    <w:unhideWhenUsed/>
    <w:rsid w:val="00816919"/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6919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No Spacing"/>
    <w:uiPriority w:val="1"/>
    <w:qFormat/>
    <w:rsid w:val="00187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B546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bold">
    <w:name w:val="bold"/>
    <w:basedOn w:val="a0"/>
    <w:rsid w:val="008B546D"/>
    <w:rPr>
      <w:b/>
      <w:bCs w:val="0"/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Нурия Нургалиевна</dc:creator>
  <cp:keywords/>
  <dc:description/>
  <cp:lastModifiedBy>Валеева Нурия Нургалиевна</cp:lastModifiedBy>
  <cp:revision>11</cp:revision>
  <dcterms:created xsi:type="dcterms:W3CDTF">2016-09-09T09:54:00Z</dcterms:created>
  <dcterms:modified xsi:type="dcterms:W3CDTF">2016-09-15T10:51:00Z</dcterms:modified>
</cp:coreProperties>
</file>