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99" w:rsidRPr="00917D99" w:rsidRDefault="00917D99" w:rsidP="00917D99">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917D99">
        <w:rPr>
          <w:rFonts w:ascii="Arial" w:eastAsia="Times New Roman" w:hAnsi="Arial" w:cs="Arial"/>
          <w:color w:val="000000"/>
          <w:kern w:val="36"/>
          <w:sz w:val="40"/>
          <w:szCs w:val="40"/>
          <w:lang w:eastAsia="ru-RU"/>
        </w:rPr>
        <w:t>Целевая региональная программа (план) противодействия коррупции</w:t>
      </w:r>
    </w:p>
    <w:p w:rsidR="00917D99" w:rsidRPr="00917D99" w:rsidRDefault="00917D99" w:rsidP="00917D99">
      <w:pPr>
        <w:spacing w:after="0" w:line="240" w:lineRule="auto"/>
        <w:rPr>
          <w:rFonts w:ascii="Times New Roman" w:eastAsia="Times New Roman" w:hAnsi="Times New Roman" w:cs="Times New Roman"/>
          <w:sz w:val="24"/>
          <w:szCs w:val="24"/>
          <w:lang w:eastAsia="ru-RU"/>
        </w:rPr>
      </w:pP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ПРАВИТЕЛЬСТВО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РАСПОРЯЖЕНИЕ</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от 23 апреля 2012 г. N 635-рп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ОБ УТВЕРЖДЕНИИ ЦЕЛЕВОЙ РЕГИОНАЛЬНОЙ ПРОГРАММЫ (ПЛАНА)</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ПРОТИВОДЕЙСТВИЯ КОРРУПЦИИ НА 2012 - 2015 ГОДЫ</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И ТИПОВОГО ПЛАНА ПРОТИВОДЕЙСТВИЯ КОРРУПЦИИ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ОРГАНА МЕСТНОГО САМОУПРАВЛЕНИЯ</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Список изменяющих документов</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распоряжений Правительства Тюменской области</w:t>
      </w:r>
      <w:r w:rsidRPr="00917D99">
        <w:rPr>
          <w:rFonts w:ascii="Arial" w:eastAsia="Times New Roman" w:hAnsi="Arial" w:cs="Arial"/>
          <w:color w:val="000000"/>
          <w:sz w:val="21"/>
          <w:szCs w:val="21"/>
          <w:lang w:eastAsia="ru-RU"/>
        </w:rPr>
        <w:br/>
        <w:t>от 20.06.2012 N 1198-рп, от 21.11.2012 N 2352-рп, от 01.07.2013 N 1101-рп,</w:t>
      </w:r>
      <w:r w:rsidRPr="00917D99">
        <w:rPr>
          <w:rFonts w:ascii="Arial" w:eastAsia="Times New Roman" w:hAnsi="Arial" w:cs="Arial"/>
          <w:color w:val="000000"/>
          <w:sz w:val="21"/>
          <w:szCs w:val="21"/>
          <w:lang w:eastAsia="ru-RU"/>
        </w:rPr>
        <w:br/>
        <w:t>от 28.01.2014 N 74-рп, от 28.05.2014 N 876-рп, от 11.08.2014 N 1496-рп,</w:t>
      </w:r>
      <w:r w:rsidRPr="00917D99">
        <w:rPr>
          <w:rFonts w:ascii="Arial" w:eastAsia="Times New Roman" w:hAnsi="Arial" w:cs="Arial"/>
          <w:color w:val="000000"/>
          <w:sz w:val="21"/>
          <w:szCs w:val="21"/>
          <w:lang w:eastAsia="ru-RU"/>
        </w:rPr>
        <w:br/>
        <w:t>от 25.08.2014 N 1554-рп, от 03.09.2014 N 1592-рп, от 20.04.2015 N 561-рп,</w:t>
      </w:r>
      <w:r w:rsidRPr="00917D99">
        <w:rPr>
          <w:rFonts w:ascii="Arial" w:eastAsia="Times New Roman" w:hAnsi="Arial" w:cs="Arial"/>
          <w:color w:val="000000"/>
          <w:sz w:val="21"/>
          <w:szCs w:val="21"/>
          <w:lang w:eastAsia="ru-RU"/>
        </w:rPr>
        <w:br/>
        <w:t>от 05.10.2015 N 1578-рп,</w:t>
      </w:r>
      <w:r w:rsidRPr="00917D99">
        <w:rPr>
          <w:rFonts w:ascii="Arial" w:eastAsia="Times New Roman" w:hAnsi="Arial" w:cs="Arial"/>
          <w:color w:val="000000"/>
          <w:sz w:val="21"/>
          <w:szCs w:val="21"/>
          <w:lang w:eastAsia="ru-RU"/>
        </w:rPr>
        <w:br/>
        <w:t>постановления Правительства Тюменской области от 18.12.2015 N 589-п)</w:t>
      </w:r>
    </w:p>
    <w:p w:rsidR="00917D99" w:rsidRPr="00917D99" w:rsidRDefault="00917D99" w:rsidP="00917D99">
      <w:pPr>
        <w:shd w:val="clear" w:color="auto" w:fill="FFFFFF"/>
        <w:spacing w:after="240" w:line="240" w:lineRule="auto"/>
        <w:jc w:val="both"/>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целях реализации Национального плана противодействия коррупции на 2012 - 2013 годы, утвержденного Указом Президента Российской Федерации от 13.03.2012 N 297, а также совершенствования деятельности по противодействию коррупции: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 Утвердить целевую региональную Программу (план) противодействия коррупции на 2012 - 2015 годы согласно приложению N 1.</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2. Утвердить Типовой план противодействия коррупции органа местного самоуправления согласно приложению N 2.</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3. Исполнительным органам государственной власти Тюменской области внести соответствующие изменения в действующие в исполнительных органах государственной власти области планы противодействия коррупции с учетом мероприятий, предусмотренных целевой региональной Программой (планом) противодействия коррупции на 2012 - 2015 годы.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 3 в ред. распоряжения Правительства Тюменской области от 01.07.2013 N 1101-рп)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4. Рекомендовать органам местного самоуправления внести в планы (программы) противодействия коррупции органов местного самоуправления изменения, учитывающие положения Типового плана противодействия коррупции органа местного самоуправления, утвержденного приложением N 2 к настоящему распоряжению.</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 4 в ред. распоряжения Правительства Тюменской области от 01.07.2013 N 1101-рп)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5. Исполнительным органам государственной власти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xml:space="preserve">- закрепить обязанности по реализации каждого мероприятия Программы (плана) противодействия коррупции на 2012 - 2015 годы, утвержденной приложением N 1, Планов противодействия коррупции в исполнительных органах государственной власти области, измененных и дополненных в соответствии с пунктом 3 настоящего распоряжения, в </w:t>
      </w:r>
      <w:r w:rsidRPr="00917D99">
        <w:rPr>
          <w:rFonts w:ascii="Arial" w:eastAsia="Times New Roman" w:hAnsi="Arial" w:cs="Arial"/>
          <w:color w:val="000000"/>
          <w:sz w:val="21"/>
          <w:szCs w:val="21"/>
          <w:lang w:eastAsia="ru-RU"/>
        </w:rPr>
        <w:lastRenderedPageBreak/>
        <w:t>должностных регламентах конкретных государственных гражданских служащих, принимающих непосредственное участие в реализации соответствующих антикоррупционных мероприятий;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распоряжения Правительства Тюменской области от 01.07.2013 N 1101-рп)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в соответствии с закрепленными в должностных регламентах обязанностями по реализации конкретных антикоррупционных мероприятий предусмотреть в должностных регламентах государственных гражданских служащих соответствующие показатели оценки эффективности реализации антикоррупционных мер, закрепленных целевой региональной Программой (планом) противодействия коррупции на 2012 - 2015 годы, утвержденной приложением N 1.</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6. Рекомендовать органам местного самоуправления: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закрепить обязанности по реализации каждого мероприятия документов (планов или программ) противодействия коррупции органов местного самоуправления в должностных регламентах конкретных муниципальных служащих, принимающих непосредственное участие в реализации соответствующих антикоррупционных мероприятий;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в соответствии с закрепленными в должностных регламентах обязанностями по реализации конкретных антикоррупционных мероприятий предусмотреть в должностных регламентах муниципальных служащих соответствующие показатели оценки эффективности реализации антикоррупционных мер, закрепленных документами (планами или программами) противодействия коррупции органов местного самоуправления.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7. Исполнительным органам государственной власти Тюменской области представлять в аппарат Губернатора Тюменской области информацию о достижении показателей реализации мероприятий Программы (плана) противодействия коррупции на 2012 - 2015 годы, утвержденной приложением N 1, ежегодно в срок до 15 декабря.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8. Аппарату Губернатора Тюменской области обеспечивать рассмотрение информации о реализации Программы (плана) противодействия коррупции на 2012 - 2015 годы, утвержденной приложением N 1, исполнительными органами государственной власти Тюменской области на заседании Комиссии по координации работы по противодействию коррупции в Тюменской области, следующем после даты представления соответствующей информации в аппарат Губернатора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распоряжения Правительства Тюменской области от 05.10.2015 N 1578-рп)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9. Исключен. - Распоряжение Правительства Тюменской области от 01.07.2013 N 1101-рп.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10. Признать утратившими силу распоряжения Правительства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31.08.2009 N 1244-рп "Об утверждении целевой региональной программы "О противодействии коррупции", принятой на 2009 - 2012 годы;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28.07.2011 N 1164-рп "О внесении изменений в распоряжение от 31.08.2009 N 1244-рп".</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Губернатор области</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В.В.ЯКУШЕВ</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Приложение N 1</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к распоряжению Правительства</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Тюменской области</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23 апреля 2012 г. N 635-рп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lastRenderedPageBreak/>
        <w:t>ЦЕЛЕВАЯ РЕГИОНАЛЬНАЯ ПРОГРАММА</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(ПЛАН) ПРОТИВОДЕЙСТВИЯ КОРРУПЦИИ НА 2012 - 2015 ГОДЫ</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Список изменяющих документов</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распоряжений Правительства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28.05.2014 N 876-рп, от 11.08.2014 N 1496-рп, от 25.08.2014 N 1554-рп,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20.04.2015 N 561-рп, от 05.10.2015 N 1578-рп)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 Паспорт целевой региональной Программы (плана)</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противодействия коррупции на 2012 - 2015 годы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6501"/>
      </w:tblGrid>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Наименование Программы (плана)</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Целевая региональная Программа (план) противодействия коррупции на 2012 - 2015 годы (далее - Программа)</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Основание для разработки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Национальная стратегия противодействия коррупции, Национальный план противодействия коррупции на 2012 - 2013 годы, Федеральный закон от 25.12.2008 N 273-ФЗ "О противодействии коррупции", распоряжение Правительства Российской Федерации от 10.06.2011 N 1021-р "Об утверждении Концепции снижения административных барьеров и повышения доступности государственных и муниципальных услуг на 2011 - 2013 годы и Плана мероприятий по реализации указанной концепции", Закон Тюменской области от 25.02.2009 N 6 "О противодействии коррупции в Тюменской области", распоряжение Правительства Тюменской области от 20.06.2012 N 1200-рп "Об утверждении программы Тюменской области "Повышение качества государственных и муниципальных услуг, снижение административных барьеров на 2012 - 2013 годы"</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Государственный заказчик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Правительство Тюменской области</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Основной разработчик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Исполнители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 Комиссия по координации работы по противодействию коррупции в Тюменской области, Комиссия по проведению административной реформы в Тюменской области, Комиссия по организации поэтапного предоставления государственных и муниципальных услуг по принципу "одного окна" в Тюменской области</w:t>
            </w:r>
          </w:p>
        </w:tc>
      </w:tr>
      <w:tr w:rsidR="00917D99" w:rsidRPr="00917D99" w:rsidTr="00917D99">
        <w:trPr>
          <w:tblCellSpacing w:w="0" w:type="dxa"/>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ред. распоряжения Правительства Тюменской области от 05.10.2015 N 1578-рп)</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Цель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Обеспечение защиты прав и законных интересов граждан, общества и государства от коррупционных проявлений путем </w:t>
            </w:r>
            <w:r w:rsidRPr="00917D99">
              <w:rPr>
                <w:rFonts w:ascii="Times New Roman" w:eastAsia="Times New Roman" w:hAnsi="Times New Roman" w:cs="Times New Roman"/>
                <w:sz w:val="24"/>
                <w:szCs w:val="24"/>
                <w:lang w:eastAsia="ru-RU"/>
              </w:rPr>
              <w:lastRenderedPageBreak/>
              <w:t>совершенствования системы противодействия коррупции в исполнительных органах государственной власти Тюменской области</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Задачи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 Профилактика коррупционных правонарушений в исполнительных органах государственной власти Тюменской области.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 Выявление и пресечение коррупционных правонарушений</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Срок реализации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2012 - 2015 годы</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Источники и объемы финансирования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Финансирование Программы в части, касающейся исполнения мероприятий исполнительными органами государственной власти Тюменской области, производится из средств областного бюджета в рамках текущего финансирования деятельности исполнительных органов государственной власти Тюменской области, а также за счет части средств, предусмотренных на реализацию областных целевых программ, областных программ:</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 "Основные направления развития информатизации в Тюменской области (Электронная Тюменская область)".</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 Программа по повышению уровня компьютерной грамотности населения "Расширяя горизонты".</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 "Основные направления информационной политики Тюменской области".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 "Основные направления формирования кадровой политики в исполнительных органах государственной власти и органах местного самоуправления Тюменской области".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части, касающейся исполнения мероприятий по развитию сети МФЦ, финансирование составляет:</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2013 - 161777 тыс. руб.</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2014 - 227751 тыс. руб.</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2015 - 341102 тыс. руб.</w:t>
            </w:r>
          </w:p>
        </w:tc>
      </w:tr>
      <w:tr w:rsidR="00917D99" w:rsidRPr="00917D99" w:rsidTr="00917D99">
        <w:trP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контроля за выполнением Программы</w:t>
            </w:r>
          </w:p>
        </w:tc>
        <w:tc>
          <w:tcPr>
            <w:tcW w:w="675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Контроль за выполнением Программы осуществляет Комиссия по координации работы по противодействию коррупции в Тюменской области. Межведомственную координацию деятельности и реализации программных мероприятий осуществляет Аппарат Губернатора Тюменской области. Информационное сопровождение Программы обеспечивает Департамент информационной политики Тюменской области.</w:t>
            </w:r>
          </w:p>
        </w:tc>
      </w:tr>
      <w:tr w:rsidR="00917D99" w:rsidRPr="00917D99" w:rsidTr="00917D99">
        <w:trPr>
          <w:tblCellSpacing w:w="0" w:type="dxa"/>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ред. распоряжения Правительства Тюменской области от 05.10.2015 N 1578-рп)</w:t>
            </w:r>
          </w:p>
        </w:tc>
      </w:tr>
    </w:tbl>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II. Достигнутые ранее результаты деятельности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 противодействию коррупции, основные</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направления дальнейшей работы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Национальная стратегия противодействия коррупции, утвержденная Указом Президента Российской Федерации от 13.04.2010 N 460, обозначила коррупцию серьезной проблемой, препятствующей повышению эффективности государственного управления.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целях дальнейшей реализации Национальной стратегии противодействия коррупции и Национального плана противодействия коррупции на 2012 - 2013 годы, разработана настоящая Программа, определяющая задачи, которые предполагается достичь в сфере противодействия коррупции, и содержащая комплекс мероприятий, планируемых к реализации органами исполнительной власти Тюменской области. Эффективность достижения задач будет оцениваться на основании показателей, содержащихся в Программе.</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настоящее время в Тюменской области реализованы следующие мероприятия, направленные на противодействие коррупции: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 Разработана нормативно-правовая база противодействия коррупции, создан Совет по противодействию коррупции в Тюменской области и соответствующие Советы во всех городских округах и муниципальных районах, выстроена многоуровневая система обязательной антикоррупционной экспертизы областных нормативных правовых актов и их проектов, муниципальных правовых актов и их проектов с возможностью проведения независимой экспертизы через Официальный портал органов государственной власти Тюменской области, организовано антикоррупционное обучение граждан и государственных и муниципальных служащих, выстроена система конкурсного отбора на государственную и муниципальную службу.</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2. Осуществлена регламентация предоставления государственных (муниципальных) услуг и исполнения государственных (муниципальных) функций.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3. В рамках перевода государственных услуг в электронный вид в Федеральном реестре государственных и муниципальных услуг (функций) размещены все государственные и муниципальные услуги (функции), предоставляемые (исполняемые) исполнительными органами государственной власти и органами местного самоуправления Тюменской области. Соответствующие услуги размещены и в региональном реестре государственных и муниципальных услуг (функций)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4. Функционирует Официальный портал органов государственной власти Тюменской области, основная цель которого - обеспечение прозрачности деятельности исполнительных органов государственной власти Тюменской области и органов местного самоуправления, на котором, в том числе, размещена адаптированная для заявителей информация о государственных и муниципальных услугах. Данный сайт позволяет устранить анонимность административных процессов и рассматривается как площадка для организации системы оказания услуг в электронном виде.</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Кроме того, для жителей Тюменской области работает информационно-справочная служба по вопросам предоставления государственных и муниципальных услуг.</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 использованием указанной службы в автоматическом режиме можно получить информацию об электронных государственных и муниципальных услугах, документах, необходимых для их получения, а также контактную информацию ведомств, в компетенцию которых входит оказание конкретной услуги.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5. Действует система межведомственного электронного взаимодействия Тюменской области (СМЭВ).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lastRenderedPageBreak/>
        <w:t>Данная система позволяет реализовать требование Федерального закона от 27.07.2010 N 210-ФЗ "Об организации предоставления государственных и муниципальных услуг" о запрете истребования от заявителя информации и документов, которые орган, предоставляющий ту или иную услугу, может получить у соответствующего органа государственной власти, органа местного самоуправления или государственного (муниципального) учреждения.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6. С принятием Федерального закона от 05.04.2013 N 44-ФЗ "О контрактной системе в сфере закупок товаров, работ, услуг для обеспечения государственных и муниципальных нужд" в Тюменской области реализуется план по переходу на контрактную систему. Осуществляется подготовка проектов нормативных правовых актов Тюменской области, направленных на реализацию указанного Закона. На Управление государственных закупок Тюменской области возложены полномочия по определению поставщика для государственных заказчиков Тюменской области, а также полномочия по осуществлению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Тюменской области, организации мониторинга закупок для обеспечения нужд Тюменской области, а также по методологическому сопровождению деятельности заказчиков, осуществляющих закупки для обеспечения нужд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Осуществляется работа по приведению автоматизированной системы АЦК-Госзаказ в соответствие с требованиями законодательства о контрактной системе с целью создания региональной информационной системы.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7. В постоянном режиме осуществляется информирование общественности об антикоррупционных мерах, принимаемых на всех уровнях власти, а также формирование нетерпимого отношения общественности к коррупции.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Региональные и муниципальные СМИ подробно информируют не только о работе по пресечению преступлений коррупционной направленности, проводимой прокуратурой Тюменской области и УМВД России по Тюменской области, но и о механизмах, призванных, прежде всего, предупреждать коррупцию в органах государственной власти и органах местного самоуправления. Население информируется о проводимых проверках исполнения законодательства о государственной и муниципальной службе, выявленных нарушениях и фактах привлечения виновных лиц к ответственности.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Ежегодно в Тюменской области проводится конкурс "СМИ против коррупции". Цель данного конкурса - пропаганда честного, законопослушного образа жизни, повышение правовой культуры населения, предотвращение совершения преступлений коррупционной направленности. Его организаторами выступили прокуратура Тюменской области и Департамент информационной политики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8. Реализуется программа по повышению компьютерной грамотности населения "Расширяя горизонты". Основными задачами, решаемыми в рамках данной программы, являются: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создание условий для обучения населения использованию современных информационно-коммуникационных технологий - организуется проведение бесплатных обучающих семинаров для различных слоев населения в населенных пунктах Тюменской области с выдачей сертификатов;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создание условий для обеспечения населения доступной по цене компьютерной техникой (расширение сети продаж компьютерной техники с предложением компьютеров по доступной цене и разработка совместно с банками специального кредитного продукта на приобретение компьютерной техники);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создание условий для повышения доступности для населения интернет-ресурсов - в населенных пунктах, численность населения которых составляет более 3000 человек, созданы пункты бесплатного коллективного доступа граждан к сети Интернет на базе библиотек и других учреждений культуры.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lastRenderedPageBreak/>
        <w:t>9. Действуют комиссии по соблюдению требований к служебному поведению и урегулированию конфликта интересов.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Проводятся проверки достоверности и полноты сведений, представляемых гражданами, претендующими на замещение должностей государственной гражданской службы Тюменской области, и государственными гражданскими служащими Тюменской области, и соблюдения государственными гражданскими служащими требований к служебному поведению.</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Сведения о государственных служащих, занимающих должности, сопряженные с коррупционными рисками, размещаются на Официальном портале органов государственной власти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Выстроена система конкурсного отбора на государственную службу; в отношении принимаемых на работу граждан проводятся необходимые проверочные мероприятия, в том числе проверка подлинности документов об образовании.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Сформирован резерв управленческих кадров.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Организовано антикоррупционное обучение государственных и муниципальных служащих. Во все программы обучения включаются материалы по вопросам предупреждения и профилактики коррупции.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10. Активно развивается сеть многофункциональных центров предоставления государственных и муниципальных услуг (далее - МФЦ).</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Исполнительными органами государственной власти Тюменской области приняты все необходимые организационные меры, направленные на создание областной сети МФЦ. Модернизирована нормативно-правовая база региона с целью устранения препятствий для предоставления услуг населению в рамках МФЦ.</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Здания МФЦ, предназначенные для приема заявителей, приводятся в соответствие с требованиями Постановления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Дополнительно предоставление услуг населению по принципу "одного окна" будет осуществляться в офисах привлекаемых организаций.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11. Для обеспечения открытости и прозрачности государственного управления при исполнительных органах государственной власти области, реализующих полномочия в наиболее значимых сферах жизни общества, таких как здравоохранение, образование, жилищно-коммунальное хозяйство, социальная защита, образованы общественные советы. Их основной функцией является привлечение к разработке проектов нормативных правовых актов, имеющих наибольшее значение для жизни общества, представителей общественности - экспертов в той или иной сфере, что позволит максимально учитывать потребности и интересы населения.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Постановлением Правительства Тюменской области от 21.11.2012 N 475-п "О порядке раскрытия исполнительными органами государственной власти Тюменской области информации о подготовке проектов нормативных правовых актов и проведения их общественного обсуждения" предусмотрено проведение общественной экспертизы проектов областных нормативных правовых актов, которая осуществляется путем размещения проектов на Официальном портале органов исполнительной власти Тюменской области в разделе "Открытое правительство" и любое заинтересованное лицо имеет право высказать свои замечания и предложения по ним. По окончании срока проведения общественной экспертизы на Портале размещается информация о результатах прошедшего общественного обсуждения.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xml:space="preserve">Тем не менее, несмотря на наличие выстроенной и действующей системы антикоррупционных мер, вопрос противодействия коррупции не должен быть лишен внимания </w:t>
      </w:r>
      <w:r w:rsidRPr="00917D99">
        <w:rPr>
          <w:rFonts w:ascii="Arial" w:eastAsia="Times New Roman" w:hAnsi="Arial" w:cs="Arial"/>
          <w:color w:val="000000"/>
          <w:sz w:val="21"/>
          <w:szCs w:val="21"/>
          <w:lang w:eastAsia="ru-RU"/>
        </w:rPr>
        <w:lastRenderedPageBreak/>
        <w:t>и впредь, работоспособность антикоррупционных механизмов необходимо поддерживать в постоянном режиме. Важную роль в данном процессе играет настоящая Программа, которая предусматривает как дальнейшую реализацию антикоррупционных мероприятий в рамках перечисленных направлений, подтвердивших свою эффективность, так и развитие новых направлений антикоррупционной деятельности.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К таким направлениям относятся: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переход на оказание государственных и муниципальных услуг в электронной форме;</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проведение процедуры оценки регулирующего воздействия в отношении проектов нормативных правовых актов Правительства и Губернатора Тюменской области, затрагивающих вопросы осуществления предпринимательской и инвестиционной деятельности;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применение механизма ротации государственных служащих;</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обеспечение действенного функционирования системы электронного документооборота, позволяющей осуществлять ведение учета и контроля исполнения документов;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обеспечение эффективного взаимодействия исполнительных органов государственной власти Тюменской области с институтами гражданского общества посредством функционирования общественных советов и организации общественного обсуждения проектов нормативных правовых актов;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осуществление контроля за соответствием расходов лиц, замещающих государственные должности, их доходам;</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продолжение осуществления финансового контроля;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развитие сети многофункциональных центров предоставления государственных и муниципальных услуг;</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обеспечение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III. Ожидаемые результаты реализации Программы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Реализация мероприятий, предусмотренных настоящей Программой, позволит минимизировать уровень коррупционных проявлений в обществе, что приведет к таким результатам, как:</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повышение качества и доступности государственных услуг для граждан;</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снижение издержек ведения бизнеса;</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повышение инвестиционной привлекательности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усиление финансовой дисциплины;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повышение уровня правовой грамотности населения и уровня знаний в сфере информационно-коммуникационных технологий.</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IV. Организация управления программой</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и контроль ее выполнения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xml:space="preserve">Координацию деятельности исполнительных органов государственной власти Тюменской области по реализации настоящей Программы осуществляет Аппарат Губернатора </w:t>
      </w:r>
      <w:r w:rsidRPr="00917D99">
        <w:rPr>
          <w:rFonts w:ascii="Arial" w:eastAsia="Times New Roman" w:hAnsi="Arial" w:cs="Arial"/>
          <w:color w:val="000000"/>
          <w:sz w:val="21"/>
          <w:szCs w:val="21"/>
          <w:lang w:eastAsia="ru-RU"/>
        </w:rPr>
        <w:lastRenderedPageBreak/>
        <w:t>Тюменской области. Контроль за выполнением Программы осуществляет Комиссия по координации работы по противодействию коррупции в Тюменской области.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распоряжений Правительства Тюменской области от 20.04.2015 N 561-рп, от 05.10.2015 N 1578-рп)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Основное внимание уделяется контролю за достижением показателей результативности Программы. Исполнители Программы ежегодно, в срок до 15 декабря, представляют в Аппарат Губернатора Тюменской области информацию о достижении показателей результативности Программы.</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V. Система программных мероприятий и показателей оценки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эффективности реализации антикоррупционных мер,</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принимаемых исполнительными органами государственной</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власти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распоряжения Правительства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20.04.2015 N 561-рп)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1726"/>
        <w:gridCol w:w="1586"/>
        <w:gridCol w:w="1845"/>
        <w:gridCol w:w="1726"/>
        <w:gridCol w:w="1227"/>
        <w:gridCol w:w="969"/>
      </w:tblGrid>
      <w:tr w:rsidR="00917D99" w:rsidRPr="00917D99" w:rsidTr="00917D99">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N п/п</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Содержание мероприятия</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Срок выполнения</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Ответственные исполнители</w:t>
            </w:r>
          </w:p>
        </w:tc>
        <w:tc>
          <w:tcPr>
            <w:tcW w:w="4305" w:type="dxa"/>
            <w:gridSpan w:val="3"/>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Показатели реализации мероприятий</w:t>
            </w:r>
          </w:p>
        </w:tc>
      </w:tr>
      <w:tr w:rsidR="00917D99" w:rsidRPr="00917D99" w:rsidTr="0091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Наименование показателя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Плановое значение на 2015 г.</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Фактическое значение в 2015 г.</w:t>
            </w: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Задача N 1. Профилактика коррупционных правонарушений в исполнительных органах государственной власти Тюменской области</w:t>
            </w: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1.1. Подготовка и принятие правовых актов Тюменской области, направленных на противодействие коррупции, вопросы практики правоприменения</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Подготовка проектов областных законов, направленных на противодействие коррупции, представление их Губернатору Тюменской области для внесения в Тюменскую областную Думу</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Главное правовое управление Правительства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внесенных в Тюменскую областную Думу проектов областных законов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(пп. 1 в ред. распоряжения Правительства Тюменской области от 05.10.2015 N 1578-рп)</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Подготовка и принятие необходимых правовых актов исполнительных органов государственной власти Тюменской области, направленных на противодействие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принятых исполнительным органом государственной власти Тюменской области правовых актов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Подготовка и принятие необходимых нормативных правовых и правовых актов Губернатора Тюменской области и Правительства Тюменской области, направленных на противодействие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принятых исполнительным органом государственной власти Тюменской области правовых актов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Разработка типовых и модельных муниципальных правовых актов, направленных на противодействие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разработанных типовых и модельных муниципальных правовых актов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Рассмотрение вопросов правоприменительной практики по результатам вступивших в законную силу </w:t>
            </w:r>
            <w:r w:rsidRPr="00917D99">
              <w:rPr>
                <w:rFonts w:ascii="Times New Roman" w:eastAsia="Times New Roman" w:hAnsi="Times New Roman" w:cs="Times New Roman"/>
                <w:sz w:val="24"/>
                <w:szCs w:val="24"/>
                <w:lang w:eastAsia="ru-RU"/>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государственной власти Тюменской области, их должностных лиц в целях выработки и принятия мер по предупреждению и устранению причин выявленных нарушений; направление в Главное правовое управление Правительства Тюменской области отчетов о рассмотрении вопросов правоприменительной практики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Ежеквартально, до 20 числа месяца, следующего за отчетным кварталом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Тюменской власти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направленных в Главное правовое управление Правительства Тюменской </w:t>
            </w:r>
            <w:r w:rsidRPr="00917D99">
              <w:rPr>
                <w:rFonts w:ascii="Times New Roman" w:eastAsia="Times New Roman" w:hAnsi="Times New Roman" w:cs="Times New Roman"/>
                <w:sz w:val="24"/>
                <w:szCs w:val="24"/>
                <w:lang w:eastAsia="ru-RU"/>
              </w:rPr>
              <w:lastRenderedPageBreak/>
              <w:t>области отчетов о рассмотрении вопросов правоприменительной практики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Обобщение и анализ отчетов о рассмотрении вопросов правоприменительной практики по результатам вступивших в законную силу решений судов, арбитражных судов о </w:t>
            </w:r>
            <w:r w:rsidRPr="00917D99">
              <w:rPr>
                <w:rFonts w:ascii="Times New Roman" w:eastAsia="Times New Roman" w:hAnsi="Times New Roman" w:cs="Times New Roman"/>
                <w:sz w:val="24"/>
                <w:szCs w:val="24"/>
                <w:lang w:eastAsia="ru-RU"/>
              </w:rPr>
              <w:lastRenderedPageBreak/>
              <w:t>признании недействительными ненормативных правовых актов, незаконными решений и действий (бездействия) исполнительных органов государственной власти Тюменской области, их должностных лиц в целях выработки и принятия мер по предупреждению и устранению причин выявленных нарушений; направление в исполнительные органы государственной власти Тюменской области рекомендаций о принятии мер по предупреждению и устранению причин выявленных нарушений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Ежеквартально, до 30 числа месяца, следующего за отчетным кварталом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Главное правовое управление Правительства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направленных в исполнительные органы государственной власти Тюменской области рекомендаций о принятии мер по предупреждени</w:t>
            </w:r>
            <w:r w:rsidRPr="00917D99">
              <w:rPr>
                <w:rFonts w:ascii="Times New Roman" w:eastAsia="Times New Roman" w:hAnsi="Times New Roman" w:cs="Times New Roman"/>
                <w:sz w:val="24"/>
                <w:szCs w:val="24"/>
                <w:lang w:eastAsia="ru-RU"/>
              </w:rPr>
              <w:lastRenderedPageBreak/>
              <w:t>ю и устранению причин выявленных нарушений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Принятие мер по предупреждению и устранению причин выявленных нарушений на основе предложений, подготовленных главным </w:t>
            </w:r>
            <w:r w:rsidRPr="00917D99">
              <w:rPr>
                <w:rFonts w:ascii="Times New Roman" w:eastAsia="Times New Roman" w:hAnsi="Times New Roman" w:cs="Times New Roman"/>
                <w:sz w:val="24"/>
                <w:szCs w:val="24"/>
                <w:lang w:eastAsia="ru-RU"/>
              </w:rPr>
              <w:lastRenderedPageBreak/>
              <w:t>правовым управлением Правительства Тюменской области по результатам исполнения двух предыдущих пунктов; информирование Главного правового управления Правительства Тюменской области о принятых мерах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Ежеквартально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раз направления информации о принятых мерах в Главное правовое управление Правительства Тюменской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Значение не установлено, предоставляется информация о фактическом </w:t>
            </w:r>
            <w:r w:rsidRPr="00917D99">
              <w:rPr>
                <w:rFonts w:ascii="Times New Roman" w:eastAsia="Times New Roman" w:hAnsi="Times New Roman" w:cs="Times New Roman"/>
                <w:sz w:val="24"/>
                <w:szCs w:val="24"/>
                <w:lang w:eastAsia="ru-RU"/>
              </w:rPr>
              <w:lastRenderedPageBreak/>
              <w:t>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1.2. Проведение антикоррупционной экспертизы нормативных правовых актов Губернатора Тюменской области и Правительства Тюменской области и их проектов</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Размещение проектов нормативных правовых актов Губернатора Тюменской области и Правительства Тюменской области на Официальном портале органов государственной власти Тюменской области в целях проведения их независимой антикоррупционной экспертизы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факту подготовки проекта нормативного правового акта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размещенных на Официальном портале органов государственной власти Тюменской области в целях проведения их независимой антикоррупционной экспертизы проектов нормативных правовых актов Губернатора Тюменской области и Правительства Тюменской области от общего количества разработанных проектов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антикоррупцио</w:t>
            </w:r>
            <w:r w:rsidRPr="00917D99">
              <w:rPr>
                <w:rFonts w:ascii="Times New Roman" w:eastAsia="Times New Roman" w:hAnsi="Times New Roman" w:cs="Times New Roman"/>
                <w:sz w:val="24"/>
                <w:szCs w:val="24"/>
                <w:lang w:eastAsia="ru-RU"/>
              </w:rPr>
              <w:lastRenderedPageBreak/>
              <w:t>нной экспертизы проектов нормативных правовых актов Губернатора Тюменской области и Правительства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По факту подготовки </w:t>
            </w:r>
            <w:r w:rsidRPr="00917D99">
              <w:rPr>
                <w:rFonts w:ascii="Times New Roman" w:eastAsia="Times New Roman" w:hAnsi="Times New Roman" w:cs="Times New Roman"/>
                <w:sz w:val="24"/>
                <w:szCs w:val="24"/>
                <w:lang w:eastAsia="ru-RU"/>
              </w:rPr>
              <w:lastRenderedPageBreak/>
              <w:t>проекта нормативного правового акта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Главное правовое </w:t>
            </w:r>
            <w:r w:rsidRPr="00917D99">
              <w:rPr>
                <w:rFonts w:ascii="Times New Roman" w:eastAsia="Times New Roman" w:hAnsi="Times New Roman" w:cs="Times New Roman"/>
                <w:sz w:val="24"/>
                <w:szCs w:val="24"/>
                <w:lang w:eastAsia="ru-RU"/>
              </w:rPr>
              <w:lastRenderedPageBreak/>
              <w:t>управление Правительства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Доля проектов нормативных </w:t>
            </w:r>
            <w:r w:rsidRPr="00917D99">
              <w:rPr>
                <w:rFonts w:ascii="Times New Roman" w:eastAsia="Times New Roman" w:hAnsi="Times New Roman" w:cs="Times New Roman"/>
                <w:sz w:val="24"/>
                <w:szCs w:val="24"/>
                <w:lang w:eastAsia="ru-RU"/>
              </w:rPr>
              <w:lastRenderedPageBreak/>
              <w:t>правовых актов Губернатора Тюменской области и Правительства Тюменской области, подвергнутых антикоррупционной экспертизе от общего количества поступивших на согласование проектов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Учет замечаний, изложенных в заключениях Главного правового управления Правительства Тюменской области и независимых экспертов, подготовленных по результатам антикоррупционной экспертизы, либо мотивированное их отклонение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течение времени работы с проектом акта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проектов нормативных правовых актов Губернатора Тюменской области и Правительства Тюменской области, по которым учтены замечания Главного правового управления Правительства Тюменской области и независимых экспертов, либо по которым подготовлены мотивированные возражения от общего количества проектов, подвергнутых антикоррупционной экспертизе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антикоррупционной экспертизы действующих </w:t>
            </w:r>
            <w:r w:rsidRPr="00917D99">
              <w:rPr>
                <w:rFonts w:ascii="Times New Roman" w:eastAsia="Times New Roman" w:hAnsi="Times New Roman" w:cs="Times New Roman"/>
                <w:sz w:val="24"/>
                <w:szCs w:val="24"/>
                <w:lang w:eastAsia="ru-RU"/>
              </w:rPr>
              <w:lastRenderedPageBreak/>
              <w:t>нормативных правовых актов Губернатора Тюменской области и Правительства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В соответствии с планом проведения ревизий </w:t>
            </w:r>
            <w:r w:rsidRPr="00917D99">
              <w:rPr>
                <w:rFonts w:ascii="Times New Roman" w:eastAsia="Times New Roman" w:hAnsi="Times New Roman" w:cs="Times New Roman"/>
                <w:sz w:val="24"/>
                <w:szCs w:val="24"/>
                <w:lang w:eastAsia="ru-RU"/>
              </w:rPr>
              <w:lastRenderedPageBreak/>
              <w:t>нормативных правовых актов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Главное правовое управление Правительства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Количество действующих нормативных правовых актов Губернатора </w:t>
            </w:r>
            <w:r w:rsidRPr="00917D99">
              <w:rPr>
                <w:rFonts w:ascii="Times New Roman" w:eastAsia="Times New Roman" w:hAnsi="Times New Roman" w:cs="Times New Roman"/>
                <w:sz w:val="24"/>
                <w:szCs w:val="24"/>
                <w:lang w:eastAsia="ru-RU"/>
              </w:rPr>
              <w:lastRenderedPageBreak/>
              <w:t>Тюменской области и Правительства Тюменской области, подвергнутых антикоррупционной экспертизе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Значение не установлено, предоставл</w:t>
            </w:r>
            <w:r w:rsidRPr="00917D99">
              <w:rPr>
                <w:rFonts w:ascii="Times New Roman" w:eastAsia="Times New Roman" w:hAnsi="Times New Roman" w:cs="Times New Roman"/>
                <w:sz w:val="24"/>
                <w:szCs w:val="24"/>
                <w:lang w:eastAsia="ru-RU"/>
              </w:rPr>
              <w:lastRenderedPageBreak/>
              <w:t>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разъясняющих семинаров с муниципальными служащими органов местного самоуправления по вопросам практики проведения антикоррупционной экспертизы и выявления встречающихся коррупционных факторов в муниципальных правовых актах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Главное правовое управление Правительства Тюменской области, 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разъясняющих семинаров с муниципальными служащими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антикоррупционной экспертизы муниципальных правовых актов при включении их в Регистр муниципальных правовых актов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муниципальных правовых актов, подвергнутых антикоррупционной экспертизе от общего количества муниципальных правовых актов, поступивших для включения в Регистр муниципальных правовых актов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1.3. Оптимизация полномочий исполнительных органов государственной власти Тюменской области, регламентация предоставляемых услуг (исполняемых функций)</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Мониторинг изменений федерального законодательства, и уведомление исполнительных органов государственной власти Тюменской области, реализующих полномочия в сфере деятельности, к которой относятся изменения федерального законодательства, влекущие возникновение дополнительных функций (полномочий) либо упразднение функций (полномочий) исполнительных органов государственной власти субъектов Российской Федерации, о необходимости внесения соответствующих изменений в Положение об исполнительном органе государственной власти Тюменской области в части закрепления за исполнительным органом государственно</w:t>
            </w:r>
            <w:r w:rsidRPr="00917D99">
              <w:rPr>
                <w:rFonts w:ascii="Times New Roman" w:eastAsia="Times New Roman" w:hAnsi="Times New Roman" w:cs="Times New Roman"/>
                <w:sz w:val="24"/>
                <w:szCs w:val="24"/>
                <w:lang w:eastAsia="ru-RU"/>
              </w:rPr>
              <w:lastRenderedPageBreak/>
              <w:t>й власти Тюменской области дополнительных функций (полномочий) либо исключения функций (полномочий) соответственно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Главное правовое управление Правительства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направленных в исполнительные органы государственной власти Тюменской области уведомлений о необходимости внесения изменений в региональные нормативные правовые акты по результатам изменения федерального законодательства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Подготовка и вынесение на рассмотрение Правительства Тюменской области проекта изменений в Положение об исполнительном органе государственной власти Тюменской области при изменениях федерального законодательства, влекущих возникновение дополнительных функций (полномочий) либо упразднение функций (полномочий) исполнительных органов государственной власти субъектов Российской Федерации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течение 90 дней после вступления в законную силу соответствующих изменений федерального законодательства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Исполнительный орган государственной власти Тюменской области, реализующий полномочия в соответствующей сфере деятельности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подготовленных проектов изменений в Положение об исполнительном органе государственной власти Тюменской области при изменениях федерального законодательства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Разработка, принятие, внедрение и внесение изменений в административн</w:t>
            </w:r>
            <w:r w:rsidRPr="00917D99">
              <w:rPr>
                <w:rFonts w:ascii="Times New Roman" w:eastAsia="Times New Roman" w:hAnsi="Times New Roman" w:cs="Times New Roman"/>
                <w:sz w:val="24"/>
                <w:szCs w:val="24"/>
                <w:lang w:eastAsia="ru-RU"/>
              </w:rPr>
              <w:lastRenderedPageBreak/>
              <w:t>ые регламенты исполнения государственных функций по осуществлению регионального государственного контроля (надзора) и административные регламенты предоставления государственных услуг</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Количество разработанных и принятых административных регламентов, в том числе </w:t>
            </w:r>
            <w:r w:rsidRPr="00917D99">
              <w:rPr>
                <w:rFonts w:ascii="Times New Roman" w:eastAsia="Times New Roman" w:hAnsi="Times New Roman" w:cs="Times New Roman"/>
                <w:sz w:val="24"/>
                <w:szCs w:val="24"/>
                <w:lang w:eastAsia="ru-RU"/>
              </w:rPr>
              <w:lastRenderedPageBreak/>
              <w:t>изменения в действующие административные регламенты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Значение не установлено, предоставляется </w:t>
            </w:r>
            <w:r w:rsidRPr="00917D99">
              <w:rPr>
                <w:rFonts w:ascii="Times New Roman" w:eastAsia="Times New Roman" w:hAnsi="Times New Roman" w:cs="Times New Roman"/>
                <w:sz w:val="24"/>
                <w:szCs w:val="24"/>
                <w:lang w:eastAsia="ru-RU"/>
              </w:rPr>
              <w:lastRenderedPageBreak/>
              <w:t>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Разработка, согласование с Аппаратом Губернатора Тюменской области и направление в органы местного самоуправления проектов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разработанных модельных административных регламентов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Разработка, согласование с Аппаратом Губернатора Тюменской области, утверждение и направление в </w:t>
            </w:r>
            <w:r w:rsidRPr="00917D99">
              <w:rPr>
                <w:rFonts w:ascii="Times New Roman" w:eastAsia="Times New Roman" w:hAnsi="Times New Roman" w:cs="Times New Roman"/>
                <w:sz w:val="24"/>
                <w:szCs w:val="24"/>
                <w:lang w:eastAsia="ru-RU"/>
              </w:rPr>
              <w:lastRenderedPageBreak/>
              <w:t>органы местного самоуправления административных регламентов по исполнению органами местного самоуправления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рамках реализации переданных государственных полномочий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утвержденных административных регламентов в рамках реализации органами местного </w:t>
            </w:r>
            <w:r w:rsidRPr="00917D99">
              <w:rPr>
                <w:rFonts w:ascii="Times New Roman" w:eastAsia="Times New Roman" w:hAnsi="Times New Roman" w:cs="Times New Roman"/>
                <w:sz w:val="24"/>
                <w:szCs w:val="24"/>
                <w:lang w:eastAsia="ru-RU"/>
              </w:rPr>
              <w:lastRenderedPageBreak/>
              <w:t>самоуправления переданных государственных полномочий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Значение не установлено, предоставляется информация о </w:t>
            </w:r>
            <w:r w:rsidRPr="00917D99">
              <w:rPr>
                <w:rFonts w:ascii="Times New Roman" w:eastAsia="Times New Roman" w:hAnsi="Times New Roman" w:cs="Times New Roman"/>
                <w:sz w:val="24"/>
                <w:szCs w:val="24"/>
                <w:lang w:eastAsia="ru-RU"/>
              </w:rPr>
              <w:lastRenderedPageBreak/>
              <w:t>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1.4. Организация предоставления государственных и муниципальных услуг по принципу "одного окна", в том числе в электронном виде</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Своевременное, полное размещение информации о предоставляемых государственных услугах на Официальном портале органов государственной власти Тюменской области и в электронном региональном реестре государственных услуг, поддержание размещаемой информации в </w:t>
            </w:r>
            <w:r w:rsidRPr="00917D99">
              <w:rPr>
                <w:rFonts w:ascii="Times New Roman" w:eastAsia="Times New Roman" w:hAnsi="Times New Roman" w:cs="Times New Roman"/>
                <w:sz w:val="24"/>
                <w:szCs w:val="24"/>
                <w:lang w:eastAsia="ru-RU"/>
              </w:rPr>
              <w:lastRenderedPageBreak/>
              <w:t>актуальном виде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опубликованных на Официальном портале органов государственной власти Тюменской области актуальных административных регламентов от общего количества предоставляемых государственных услуг</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межведомственного электронного взаимодействия посредством СМЭВ ТО при предоставлении государственных услуг населению</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информатизации Тюменской области, 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документов и сведений, получаемых исполнительными органами государственной власти Тюменской области при предоставлении государственных услуг населению посредством СМЭВ ТО от общего количества документов и сведений, получаемых в рамках межведомственного взаимодействия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21.</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мероприятий по предоставлению государственных и муниципальных услуг населению в электронном виде</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В соответствии со Сведениями об этапах перехода на предоставление в электронном виде в отношении каждой государственной и муниципальной услуги с указанием признака первоочередности, опубликованными на Официальном портале </w:t>
            </w:r>
            <w:r w:rsidRPr="00917D99">
              <w:rPr>
                <w:rFonts w:ascii="Times New Roman" w:eastAsia="Times New Roman" w:hAnsi="Times New Roman" w:cs="Times New Roman"/>
                <w:sz w:val="24"/>
                <w:szCs w:val="24"/>
                <w:lang w:eastAsia="ru-RU"/>
              </w:rPr>
              <w:lastRenderedPageBreak/>
              <w:t>органов государственной власти Тюменской области (http://admtyumen.ru/) в разделе "Перечень государственных и муниципальных услуг Тюменской области</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Департамент информатизации Тюменской области, 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граждан, использующих механизм получения государственных и муниципальных услуг в электронной форме от общей численности жителей Тюменской области старше 14 лет</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55%</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Доля граждан, зарегистрированных в ЕСИА от общей численности жителей Тюменской </w:t>
            </w:r>
            <w:r w:rsidRPr="00917D99">
              <w:rPr>
                <w:rFonts w:ascii="Times New Roman" w:eastAsia="Times New Roman" w:hAnsi="Times New Roman" w:cs="Times New Roman"/>
                <w:sz w:val="24"/>
                <w:szCs w:val="24"/>
                <w:lang w:eastAsia="ru-RU"/>
              </w:rPr>
              <w:lastRenderedPageBreak/>
              <w:t>области старше 14 лет</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35%</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Развитие сети многофункциональных центров предоставления государственных и муниципальных услуг (далее - МФЦ) согласно утвержденной схеме размещения МФЦ в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2015 г.</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 руководитель ГАУ "Многофункциональный центр предоставления государственных и муниципальных услуг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от общей численности жителей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Организация межведомственного электронного взаимодействия между ГАУ ТО "МФЦ" и исполнительными органами государственной власти Тюменской </w:t>
            </w:r>
            <w:r w:rsidRPr="00917D99">
              <w:rPr>
                <w:rFonts w:ascii="Times New Roman" w:eastAsia="Times New Roman" w:hAnsi="Times New Roman" w:cs="Times New Roman"/>
                <w:sz w:val="24"/>
                <w:szCs w:val="24"/>
                <w:lang w:eastAsia="ru-RU"/>
              </w:rPr>
              <w:lastRenderedPageBreak/>
              <w:t>области, услуги которых предоставляются в сети МФЦ</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2015 г.</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руководитель ГАУ ТО "Многофункциональный центр предоставления государственных и муниципальных услуг Тюменской области" (далее - ГАУ ТО "МФЦ") исполнительные </w:t>
            </w:r>
            <w:r w:rsidRPr="00917D99">
              <w:rPr>
                <w:rFonts w:ascii="Times New Roman" w:eastAsia="Times New Roman" w:hAnsi="Times New Roman" w:cs="Times New Roman"/>
                <w:sz w:val="24"/>
                <w:szCs w:val="24"/>
                <w:lang w:eastAsia="ru-RU"/>
              </w:rPr>
              <w:lastRenderedPageBreak/>
              <w:t>органы государственной власти Тюменской области, заключившие договор о взаимодействии с ГАУ ТО "МФЦ"</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Доля государственных услуг оказываемых исполнительными органами государственной власти Тюменской области, предоставление которых в сети </w:t>
            </w:r>
            <w:r w:rsidRPr="00917D99">
              <w:rPr>
                <w:rFonts w:ascii="Times New Roman" w:eastAsia="Times New Roman" w:hAnsi="Times New Roman" w:cs="Times New Roman"/>
                <w:sz w:val="24"/>
                <w:szCs w:val="24"/>
                <w:lang w:eastAsia="ru-RU"/>
              </w:rPr>
              <w:lastRenderedPageBreak/>
              <w:t>МФЦ осуществляется посредством межведомственного электронного взаимодействия между ГАУ ТО "МФЦ" и исполнительными органами государственной власти Тюменской области от общего количества государственных услуг, предоставляемых исполнительными органами государственной власти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оценки качества предоставления государственных услуг, в том числе по принципу "одного окна" в сети МФЦ</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 руководитель ГАУ ТО "МФЦ", исполнительные органы государственной власти Тюменской области, предоставляющие государственные услуги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Уровень удовлетворенности заявителей качеством предоставления государственных услуг</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Обеспечение подключения каждого филиала ГАУ ТО "МФЦ" (в том числе вновь создаваемого) к </w:t>
            </w:r>
            <w:r w:rsidRPr="00917D99">
              <w:rPr>
                <w:rFonts w:ascii="Times New Roman" w:eastAsia="Times New Roman" w:hAnsi="Times New Roman" w:cs="Times New Roman"/>
                <w:sz w:val="24"/>
                <w:szCs w:val="24"/>
                <w:lang w:eastAsia="ru-RU"/>
              </w:rPr>
              <w:lastRenderedPageBreak/>
              <w:t>Информационно - аналитической системе Мониторинга качества государственных услуг (ИАС МКГУ)</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В соответствии со Схемой размещения МФЦ в </w:t>
            </w:r>
            <w:r w:rsidRPr="00917D99">
              <w:rPr>
                <w:rFonts w:ascii="Times New Roman" w:eastAsia="Times New Roman" w:hAnsi="Times New Roman" w:cs="Times New Roman"/>
                <w:sz w:val="24"/>
                <w:szCs w:val="24"/>
                <w:lang w:eastAsia="ru-RU"/>
              </w:rPr>
              <w:lastRenderedPageBreak/>
              <w:t>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Руководитель ГАУ ТО "МФЦ"</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Доля действующих филиалов ГАУ ТО "МФЦ" подключенных </w:t>
            </w:r>
            <w:r w:rsidRPr="00917D99">
              <w:rPr>
                <w:rFonts w:ascii="Times New Roman" w:eastAsia="Times New Roman" w:hAnsi="Times New Roman" w:cs="Times New Roman"/>
                <w:sz w:val="24"/>
                <w:szCs w:val="24"/>
                <w:lang w:eastAsia="ru-RU"/>
              </w:rPr>
              <w:lastRenderedPageBreak/>
              <w:t>в системе ИАС МКГУ</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1.5. Мероприятия по противодействию коррупции в сфере прохождения государственной гражданской службы, в сфере трудовых отношений с руководителями государственных учреждений</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и обеспечение конкурсного приема на государственную гражданскую службу. Формирование кадрового резерва для замещения вакантных должностей государственной гражданской службы. Формирование резерва управленческих кадров для замещения вакантных управленческих должностей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лиц поступивших на государственную гражданскую службу по результатам конкурсного отбора от общего количества замещенных в отчетном периоде должностей, замещение которых должно осуществляться по результатам конкурсного отбора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в порядке, установленном действующим законодательством, проверок достоверности и полноты сведений, представляемых гражданами, претендующими на замещение </w:t>
            </w:r>
            <w:r w:rsidRPr="00917D99">
              <w:rPr>
                <w:rFonts w:ascii="Times New Roman" w:eastAsia="Times New Roman" w:hAnsi="Times New Roman" w:cs="Times New Roman"/>
                <w:sz w:val="24"/>
                <w:szCs w:val="24"/>
                <w:lang w:eastAsia="ru-RU"/>
              </w:rPr>
              <w:lastRenderedPageBreak/>
              <w:t>государственных должностей, указанных в абзацах 10, 13, 15, 17, 22 - 27 приложения к Закону Тюменской области от 31.03.2000 N 166, должностей государственной гражданской службы, лицами, замещающими государственные должности, указанные в абзацах 10, 13, 15, 17, 22 - 27 приложения к Закону Тюменской области от 31.03.2000 N 166, государственными гражданскими служащими, и соблюдения государственными гражданскими служащими требований к служебному поведению</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Тюменской области (в отношении государственных должностей, указанных в абзацах 10, 13, 15, 17, 22 - 27 приложения к </w:t>
            </w:r>
            <w:r w:rsidRPr="00917D99">
              <w:rPr>
                <w:rFonts w:ascii="Times New Roman" w:eastAsia="Times New Roman" w:hAnsi="Times New Roman" w:cs="Times New Roman"/>
                <w:sz w:val="24"/>
                <w:szCs w:val="24"/>
                <w:lang w:eastAsia="ru-RU"/>
              </w:rPr>
              <w:lastRenderedPageBreak/>
              <w:t>Закону Тюменской области от 31.03.2000 N 166, - 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Доля проведенных проверок достоверности и полноты сведений, представляемых гражданами, претендующими на замещение государственных должностей, указанных в </w:t>
            </w:r>
            <w:r w:rsidRPr="00917D99">
              <w:rPr>
                <w:rFonts w:ascii="Times New Roman" w:eastAsia="Times New Roman" w:hAnsi="Times New Roman" w:cs="Times New Roman"/>
                <w:sz w:val="24"/>
                <w:szCs w:val="24"/>
                <w:lang w:eastAsia="ru-RU"/>
              </w:rPr>
              <w:lastRenderedPageBreak/>
              <w:t>абзацах 10, 13, 15, 17, 22 - 27 приложения к Закону Тюменской области от 31.03.2000 N 166, должностей государственной гражданской службы, лицами, замещающими государственные должности, указанные в абзацах 10, 13, 15, 17, 22 - 27 приложения к Закону Тюменской области от 31.03.2000 N 166, государственными гражданскими служащими, и соблюдения государственными гражданскими служащими требований к служебному поведению от общего количества подлежащих к проведению в отчетном периоде проверок</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Осуществление в порядке, установленном действующим законодательством, контроля за расходами </w:t>
            </w:r>
            <w:r w:rsidRPr="00917D99">
              <w:rPr>
                <w:rFonts w:ascii="Times New Roman" w:eastAsia="Times New Roman" w:hAnsi="Times New Roman" w:cs="Times New Roman"/>
                <w:sz w:val="24"/>
                <w:szCs w:val="24"/>
                <w:lang w:eastAsia="ru-RU"/>
              </w:rPr>
              <w:lastRenderedPageBreak/>
              <w:t>государственных гражданских служащих и лиц, замещающих государственные должности, указанные в абзацах 13, 22 - 27 приложения к Закону Тюменской области от 31.03.2000 N 166</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Тюменской области (в отношении лиц, </w:t>
            </w:r>
            <w:r w:rsidRPr="00917D99">
              <w:rPr>
                <w:rFonts w:ascii="Times New Roman" w:eastAsia="Times New Roman" w:hAnsi="Times New Roman" w:cs="Times New Roman"/>
                <w:sz w:val="24"/>
                <w:szCs w:val="24"/>
                <w:lang w:eastAsia="ru-RU"/>
              </w:rPr>
              <w:lastRenderedPageBreak/>
              <w:t>замещающих государственные должности, указанные в абзацах 13, 22 - 27 приложения к Закону Тюменской области от 31.03.2000 N 166, - 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Доля государственных гражданских служащих и лиц, замещающих государственны</w:t>
            </w:r>
            <w:r w:rsidRPr="00917D99">
              <w:rPr>
                <w:rFonts w:ascii="Times New Roman" w:eastAsia="Times New Roman" w:hAnsi="Times New Roman" w:cs="Times New Roman"/>
                <w:sz w:val="24"/>
                <w:szCs w:val="24"/>
                <w:lang w:eastAsia="ru-RU"/>
              </w:rPr>
              <w:lastRenderedPageBreak/>
              <w:t>е должности, указанные в абзацах 13, 22 - 27 приложения к Закону Тюменской области от 31.03.2000 N 166, в отношении которых был осуществлен контроль за расходами от общего количества государственных гражданских служащих и лиц, в отношении которых в отчетном периоде должен был быть осуществлен соответствующий контроль</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Обеспечение контроля за соблюдением государственными гражданскими служащими общих принципов служебного поведения, а также запретов и ограничений, за своевременным представлением сведений о доходах, об имуществе и обязательствах имущественного характера, в </w:t>
            </w:r>
            <w:r w:rsidRPr="00917D99">
              <w:rPr>
                <w:rFonts w:ascii="Times New Roman" w:eastAsia="Times New Roman" w:hAnsi="Times New Roman" w:cs="Times New Roman"/>
                <w:sz w:val="24"/>
                <w:szCs w:val="24"/>
                <w:lang w:eastAsia="ru-RU"/>
              </w:rPr>
              <w:lastRenderedPageBreak/>
              <w:t>том числе путем:</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 проведения учета и регистрации всей поступающей в орган информации о фактах несоблюдения государственными гражданскими служащими требований к служебному поведению;</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б) проведения анализа поступающей в орган информации не только по существу поставленных вопросов, но и в части возможного обнаружения фактов несоблюдения государственными гражданскими служащими требований к служебному поведению;</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своевременного рассмотрения информации на заседаниях соответствующих комиссий;</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г) составления работниками кадровых служб </w:t>
            </w:r>
            <w:r w:rsidRPr="00917D99">
              <w:rPr>
                <w:rFonts w:ascii="Times New Roman" w:eastAsia="Times New Roman" w:hAnsi="Times New Roman" w:cs="Times New Roman"/>
                <w:sz w:val="24"/>
                <w:szCs w:val="24"/>
                <w:lang w:eastAsia="ru-RU"/>
              </w:rPr>
              <w:lastRenderedPageBreak/>
              <w:t>графиков представления сведений о доходах,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 анализа информации, указанной в справках о доходах, расходах,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 проведения разъяснительной работы, бесед;</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ж) другими способами с учетом поставленных задач</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работы по выявлению случаев возникновения конфликта интересов, одной из сторон которого являются государственные гражданские служащие, лица, замещающие государственные должности, указанные в абзацах 10, 13, 15, 17, 22 - 27 приложения к Закону </w:t>
            </w:r>
            <w:r w:rsidRPr="00917D99">
              <w:rPr>
                <w:rFonts w:ascii="Times New Roman" w:eastAsia="Times New Roman" w:hAnsi="Times New Roman" w:cs="Times New Roman"/>
                <w:sz w:val="24"/>
                <w:szCs w:val="24"/>
                <w:lang w:eastAsia="ru-RU"/>
              </w:rPr>
              <w:lastRenderedPageBreak/>
              <w:t>Тюменской области от 31.03.2000 N 166, и принятие предусмотренных законодательством Российской Федерации мер по предотвращению и урегулированию конфликта интересов, в том числе путем проведения:</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 учета и регистрации всей поступающей в орган информации о фактах возможного конфликта интересов;</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б) анализа поступающей в исполнительный орган государственной власти Тюменской области информации не только по существу поставленных вопросов, но и в части возможного обнаружения фактов конфликта интересов, одной стороной которого является государственны</w:t>
            </w:r>
            <w:r w:rsidRPr="00917D99">
              <w:rPr>
                <w:rFonts w:ascii="Times New Roman" w:eastAsia="Times New Roman" w:hAnsi="Times New Roman" w:cs="Times New Roman"/>
                <w:sz w:val="24"/>
                <w:szCs w:val="24"/>
                <w:lang w:eastAsia="ru-RU"/>
              </w:rPr>
              <w:lastRenderedPageBreak/>
              <w:t>й гражданский служащий органа, лица, замещающие государственные должности, указанные в абзацах 10, 13, 15, 17, 22 - 27 приложения к Закону Тюменской области от 31.03.2000 N 166;</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анализа информации, указанной в справках о доходах, расходах,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 разъяснительной работы, бесед;</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 другими способами с учетом поставленных задач</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 (в отношении лиц, замещающих государственные должности, указанные в абзацах 10, 13, 15, 17, 22 - 27 приложения к Закону Тюменской области от 31.03.2000 N 166, - 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w:t>
            </w:r>
            <w:r w:rsidRPr="00917D99">
              <w:rPr>
                <w:rFonts w:ascii="Times New Roman" w:eastAsia="Times New Roman" w:hAnsi="Times New Roman" w:cs="Times New Roman"/>
                <w:sz w:val="24"/>
                <w:szCs w:val="24"/>
                <w:lang w:eastAsia="ru-RU"/>
              </w:rPr>
              <w:lastRenderedPageBreak/>
              <w:t>касающихся получения подарков и порядка сдачи подарка, в порядке, предусмотренном нормативными правовыми актами Российской Федерации, применение соответствующих мер юридической ответственности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Доля проведенных проверок по выявленным случаям несоблюдения ограничений, запретов и неисполнения обязанностей, установленных в целях противодействия коррупции, нарушения </w:t>
            </w:r>
            <w:r w:rsidRPr="00917D99">
              <w:rPr>
                <w:rFonts w:ascii="Times New Roman" w:eastAsia="Times New Roman" w:hAnsi="Times New Roman" w:cs="Times New Roman"/>
                <w:sz w:val="24"/>
                <w:szCs w:val="24"/>
                <w:lang w:eastAsia="ru-RU"/>
              </w:rPr>
              <w:lastRenderedPageBreak/>
              <w:t>ограничений, касающихся получения подарков и порядка сдачи подарка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в Аппарат Губернатора Тюменской области информации об осуществлении контроля за расходами государственных гражданских служащих в виде:</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копии решения об осуществлении контроля за расходами государственного гражданского служащего;</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копии доклада о результатах осуществления контроля за соответствием расходов государственно</w:t>
            </w:r>
            <w:r w:rsidRPr="00917D99">
              <w:rPr>
                <w:rFonts w:ascii="Times New Roman" w:eastAsia="Times New Roman" w:hAnsi="Times New Roman" w:cs="Times New Roman"/>
                <w:sz w:val="24"/>
                <w:szCs w:val="24"/>
                <w:lang w:eastAsia="ru-RU"/>
              </w:rPr>
              <w:lastRenderedPageBreak/>
              <w:t>го гражданского служащего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не позднее 3 рабочих дней со дня, следующего за днем принятия решения (днем поступления доклада)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своевременно направленных в Аппарат Губернатора Тюменской области копий решений об осуществлении контроля за расходами государственного гражданского служащего и копий докладов о результатах осуществления контроля за соответствием расходов государственного гражданского служащего</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в Аппарат Губернатора Тюменской области актов прокурорского реагирования, информации, запросов органов прокуратуры, поступающих в исполнительные органы государственной власти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сроки, установленные распоряжением Правительства Тюменской области от 21.09.2011 N 1605-рп "О порядке рассмотрения корреспонденции"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поступивших в исполнительные органы государственной власти Тюменской области актов прокурорского реагирования, материалов, запросов органов прокуратуры, своевременно направленных в Аппарат Губернатора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Своевременное рассмотрение комиссиями по соблюдению требований к служебному поведению и урегулированию конфликта интересов вопросов соблюдения государственными гражданскими служащими, лицами, замещающими государственные должности, указанные в абзацах 10, 13, 15, 17, 22 - 27 приложения к Закону Тюменской области от 31.03.2000 N </w:t>
            </w:r>
            <w:r w:rsidRPr="00917D99">
              <w:rPr>
                <w:rFonts w:ascii="Times New Roman" w:eastAsia="Times New Roman" w:hAnsi="Times New Roman" w:cs="Times New Roman"/>
                <w:sz w:val="24"/>
                <w:szCs w:val="24"/>
                <w:lang w:eastAsia="ru-RU"/>
              </w:rPr>
              <w:lastRenderedPageBreak/>
              <w:t>166, требований к служебному поведению, установленных ограничений, требований по урегулированию конфликта интересов, вопросов о непредставлении государственными служащими либо представлении недостоверных или неполных сведений о доходах, расходах, об имуществе и обязательствах имущественного характера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 (в отношении лиц, замещающих государственные должности, указанные в абзацах 10, 13, 15, 17, 22 - 27 приложения к Закону Тюменской области от 31.03.2000 N 166, - 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Доля своевременно рассмотренных комиссиями по соблюдению требований к служебному поведению и урегулированию конфликта интересов вопросов соблюдения государственными гражданскими служащими, лицами, замещающими государственные должности, указанные в абзацах 10, 13, 15, 17, 22 - 27 приложения к Закону Тюменской области от </w:t>
            </w:r>
            <w:r w:rsidRPr="00917D99">
              <w:rPr>
                <w:rFonts w:ascii="Times New Roman" w:eastAsia="Times New Roman" w:hAnsi="Times New Roman" w:cs="Times New Roman"/>
                <w:sz w:val="24"/>
                <w:szCs w:val="24"/>
                <w:lang w:eastAsia="ru-RU"/>
              </w:rPr>
              <w:lastRenderedPageBreak/>
              <w:t>31.03.2000 N 166, требований к служебному поведению, установленных ограничений, требований по урегулированию конфликта интересов, вопросов о непредставлении государственными служащими либо представлении недостоверных или неполных сведений о доходах, расходах, об имуществе и обязательствах имущественного характера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Предание гласности установленного факта коррупции в исполнительных органах государственной власти Тюменской области и учреждениях, деятельность которых координируется и контролируется исполнительными органами государственной власти Тюменской области, и применения мер ответственност</w:t>
            </w:r>
            <w:r w:rsidRPr="00917D99">
              <w:rPr>
                <w:rFonts w:ascii="Times New Roman" w:eastAsia="Times New Roman" w:hAnsi="Times New Roman" w:cs="Times New Roman"/>
                <w:sz w:val="24"/>
                <w:szCs w:val="24"/>
                <w:lang w:eastAsia="ru-RU"/>
              </w:rPr>
              <w:lastRenderedPageBreak/>
              <w:t>и, предусмотренных законодательством Российской Федерации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преданных гласности установленных фактов коррупции в исполнительных органах государственной власти Тюменской области и учреждениях, деятельность которых координируется и контролируется исполнительными органами государственной власти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в Аппарат Губернатора Тюменской области копии протокола комиссии по соблюдению требований к служебному поведению и урегулированию конфликта интересов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течение 10 дней со дня заседания комиссии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своевременно направленных в Аппарат Губернатора Тюменской области копий протоколов комиссии по соблюдению требований к служебному поведению и урегулированию конфликта интересов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Анализ информации, поступившей в соответствии с предыдущим пунктом, и подготовка обзоров о наиболее часто встречающихся нарушениях законодательства о государственной гражданской (муниципальной) службе, законодательства о противодействии коррупции и направление указанных обзоров в 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 органы местного самоуправления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Обобщение и обеспечение обсуждения на совещании работников кадровых служб исполнительных органов государственной власти области информации о проведении работы по выявлению случаев возникновения конфликта интересов, одной из сторон которого являются государственные гражданские служащие, и о принятии предусмотренных законодательством Российской Федерации мер по предотвращению и урегулированию конфликта интересов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обобщенных и обсужденных на совещаниях работников кадровых служб исполнительных органов государственной власти области материалов о проведении работы по выявлению случаев возникновения конфликта интересов, одной из сторон которого являются государственные гражданские служащие, и о принятии предусмотренных законодательством Российской Федерации мер по предотвращению и урегулированию конфликта интересов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Организация своевременной сдачи государственными служащими сведений о доходах, об </w:t>
            </w:r>
            <w:r w:rsidRPr="00917D99">
              <w:rPr>
                <w:rFonts w:ascii="Times New Roman" w:eastAsia="Times New Roman" w:hAnsi="Times New Roman" w:cs="Times New Roman"/>
                <w:sz w:val="24"/>
                <w:szCs w:val="24"/>
                <w:lang w:eastAsia="ru-RU"/>
              </w:rPr>
              <w:lastRenderedPageBreak/>
              <w:t>имуществе и обязательствах имущественного характера и приема указанных сведений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соответствии с установленными сроками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Доля своевременно сданных государственными служащими сведений о доходах, об </w:t>
            </w:r>
            <w:r w:rsidRPr="00917D99">
              <w:rPr>
                <w:rFonts w:ascii="Times New Roman" w:eastAsia="Times New Roman" w:hAnsi="Times New Roman" w:cs="Times New Roman"/>
                <w:sz w:val="24"/>
                <w:szCs w:val="24"/>
                <w:lang w:eastAsia="ru-RU"/>
              </w:rPr>
              <w:lastRenderedPageBreak/>
              <w:t>имуществе и обязательствах имущественного характера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Обновление методических рекомендаций по заполнению государственными гражданскими служащими справок о доходах, расходах, об имуществе, принадлежащем им (их супругам, несовершеннолетним детям) на праве собственности, и обязательствах имущественного характера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Систематическое проведение оценок коррупционных рисков, возникающих при реализации функций исполнительных органов государственной власти Тюменской области, и внесение уточнений в перечни должностей государственной гражданской </w:t>
            </w:r>
            <w:r w:rsidRPr="00917D99">
              <w:rPr>
                <w:rFonts w:ascii="Times New Roman" w:eastAsia="Times New Roman" w:hAnsi="Times New Roman" w:cs="Times New Roman"/>
                <w:sz w:val="24"/>
                <w:szCs w:val="24"/>
                <w:lang w:eastAsia="ru-RU"/>
              </w:rPr>
              <w:lastRenderedPageBreak/>
              <w:t>службы, замещение которых связано с коррупционными рисками, и перечни должностей, при замещении которых на граждан при заключении ими трудового или гражданско-правового договора налагаются ограничения, установленные статьей 12 Федерального закона от 25.12.2008 N 273-ФЗ "О противодействии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проведенных оценок коррупционных рисков, возникающих при реализации функций исполнительных органов государственной власти Тюменской области, и внесенных уточнений в перечни должностей государственной гражданской </w:t>
            </w:r>
            <w:r w:rsidRPr="00917D99">
              <w:rPr>
                <w:rFonts w:ascii="Times New Roman" w:eastAsia="Times New Roman" w:hAnsi="Times New Roman" w:cs="Times New Roman"/>
                <w:sz w:val="24"/>
                <w:szCs w:val="24"/>
                <w:lang w:eastAsia="ru-RU"/>
              </w:rPr>
              <w:lastRenderedPageBreak/>
              <w:t>службы, замещение которых связано с коррупционными рисками, и перечни должностей, при замещении которых на граждан при заключении ими трудового или гражданско-правового договора налагаются ограничения, установленные статьей 12 Федерального закона от 25.12.2008 N 273-ФЗ "О противодействии коррупции"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Размещение сведений о доходах, расходах, об имуществе и обязательствах имущественного характера государственных гражданских служащих на Официальном портале органов государственной власти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требованиями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сведений о доходах, расходах, об имуществе и обязательствах имущественного характера государственных гражданских служащих, подлежащих размещению и размещенных на Официальном портале органов государственной власти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 размещении государственно</w:t>
            </w:r>
            <w:r w:rsidRPr="00917D99">
              <w:rPr>
                <w:rFonts w:ascii="Times New Roman" w:eastAsia="Times New Roman" w:hAnsi="Times New Roman" w:cs="Times New Roman"/>
                <w:sz w:val="24"/>
                <w:szCs w:val="24"/>
                <w:lang w:eastAsia="ru-RU"/>
              </w:rPr>
              <w:lastRenderedPageBreak/>
              <w:t>го заказа на оказание услуг по повышению квалификации государственных гражданских служащих в техническом задании в обязательном порядке предусматривать требование о включении в программу обучения лекционного материала по вопросам противодействия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w:t>
            </w:r>
            <w:r w:rsidRPr="00917D99">
              <w:rPr>
                <w:rFonts w:ascii="Times New Roman" w:eastAsia="Times New Roman" w:hAnsi="Times New Roman" w:cs="Times New Roman"/>
                <w:sz w:val="24"/>
                <w:szCs w:val="24"/>
                <w:lang w:eastAsia="ru-RU"/>
              </w:rPr>
              <w:lastRenderedPageBreak/>
              <w:t>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Доля размещенного государственно</w:t>
            </w:r>
            <w:r w:rsidRPr="00917D99">
              <w:rPr>
                <w:rFonts w:ascii="Times New Roman" w:eastAsia="Times New Roman" w:hAnsi="Times New Roman" w:cs="Times New Roman"/>
                <w:sz w:val="24"/>
                <w:szCs w:val="24"/>
                <w:lang w:eastAsia="ru-RU"/>
              </w:rPr>
              <w:lastRenderedPageBreak/>
              <w:t>го заказа на оказание услуг по повышению квалификации государственных гражданских служащих, в техническом задании которого предусмотрено требование о включении в программу обучения лекционного материала по вопросам противодействия коррупции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Осуществление комплекса организационных, разъяснительных и иных мер, в том числе проведение обучающих совещаний для государственных гражданских служащих, в том числе специалистов кадровых служб, по вопросам реализации антикоррупционного законодательства, по соблюдению ограничений, запретов и по исполнению обязанностей, установленных в целях </w:t>
            </w:r>
            <w:r w:rsidRPr="00917D99">
              <w:rPr>
                <w:rFonts w:ascii="Times New Roman" w:eastAsia="Times New Roman" w:hAnsi="Times New Roman" w:cs="Times New Roman"/>
                <w:sz w:val="24"/>
                <w:szCs w:val="24"/>
                <w:lang w:eastAsia="ru-RU"/>
              </w:rPr>
              <w:lastRenderedPageBreak/>
              <w:t>противодействия коррупции, в том числе ограничений, касающихся получения подарков, а также разъяснение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государственными гражданскими служащими, в соответствии с законодательством Российской Федерации о противодействии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 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реализованных организационных, разъяснительных и иных мер, в том числе проведенных обучающих совещаний для государственных гражданских служащих, в том числе специалистов кадровых служб, по вопросам реализации антикоррупционного законодательства, по соблюдению ограничений, запретов и по исполнению обязанностей, установленных в целях </w:t>
            </w:r>
            <w:r w:rsidRPr="00917D99">
              <w:rPr>
                <w:rFonts w:ascii="Times New Roman" w:eastAsia="Times New Roman" w:hAnsi="Times New Roman" w:cs="Times New Roman"/>
                <w:sz w:val="24"/>
                <w:szCs w:val="24"/>
                <w:lang w:eastAsia="ru-RU"/>
              </w:rPr>
              <w:lastRenderedPageBreak/>
              <w:t>противодействия коррупции, в том числе ограничений, касающихся получения подарков, а также разъяснений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государственными гражданскими служащими, в соответствии с законодательством Российской Федерации о противодействии коррупции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работы по формированию отрицательного </w:t>
            </w:r>
            <w:r w:rsidRPr="00917D99">
              <w:rPr>
                <w:rFonts w:ascii="Times New Roman" w:eastAsia="Times New Roman" w:hAnsi="Times New Roman" w:cs="Times New Roman"/>
                <w:sz w:val="24"/>
                <w:szCs w:val="24"/>
                <w:lang w:eastAsia="ru-RU"/>
              </w:rPr>
              <w:lastRenderedPageBreak/>
              <w:t>отношения государственных гражданских служащих к коррупции: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проведение профилактических бесед с государственными гражданскими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мониторинг выявленных в сфере противодействия коррупции нарушений, их обобщение и доведение до сведения государственных гражданских служащих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Количество проведенных профилактических бесед с </w:t>
            </w:r>
            <w:r w:rsidRPr="00917D99">
              <w:rPr>
                <w:rFonts w:ascii="Times New Roman" w:eastAsia="Times New Roman" w:hAnsi="Times New Roman" w:cs="Times New Roman"/>
                <w:sz w:val="24"/>
                <w:szCs w:val="24"/>
                <w:lang w:eastAsia="ru-RU"/>
              </w:rPr>
              <w:lastRenderedPageBreak/>
              <w:t>государственными гражданскими служащими, количество выявленных посредствам мониторинга нарушений в сфере противодействия коррупции, доведенных до сведения государственных гражданских служащих</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Значение не установлено, </w:t>
            </w:r>
            <w:r w:rsidRPr="00917D99">
              <w:rPr>
                <w:rFonts w:ascii="Times New Roman" w:eastAsia="Times New Roman" w:hAnsi="Times New Roman" w:cs="Times New Roman"/>
                <w:sz w:val="24"/>
                <w:szCs w:val="24"/>
                <w:lang w:eastAsia="ru-RU"/>
              </w:rPr>
              <w:lastRenderedPageBreak/>
              <w:t>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недопущению государственными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проведение профилактических бесед с государственными гражданскими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мониторинг выявленных в сфере противодействия коррупции нарушений, их обобщение и доведение до сведения государственных гражданских служащих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реализованных организационных, разъяснительных и иных мер по недопущению государственными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мероприятий, направленных на формирование негативного отношения государственных гражданских служащих к дарению подарков в связи с их должностным положением или в связи с исполнением ими служебных обязанностей:</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проведение профилактических бесед с государственными гражданскими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 мониторинг выявленных в сфере </w:t>
            </w:r>
            <w:r w:rsidRPr="00917D99">
              <w:rPr>
                <w:rFonts w:ascii="Times New Roman" w:eastAsia="Times New Roman" w:hAnsi="Times New Roman" w:cs="Times New Roman"/>
                <w:sz w:val="24"/>
                <w:szCs w:val="24"/>
                <w:lang w:eastAsia="ru-RU"/>
              </w:rPr>
              <w:lastRenderedPageBreak/>
              <w:t>противодействия коррупции нарушений, их обобщение и доведение до сведений государственных гражданских служащих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Не реже одного раза в полугодие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мероприятий, направленных на формирование негативного отношения государственных гражданских служащих к дарению подарков в связи с их должностным положением или в связи с исполнением ими служебных обязанностей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Осуществление контроля за реализацией порядка сообщения лицами, замещающими государственные должности в исполнительных органах государственной власти Тюменской области, государственными гражданскими служащими Тюменской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порядка сдачи и </w:t>
            </w:r>
            <w:r w:rsidRPr="00917D99">
              <w:rPr>
                <w:rFonts w:ascii="Times New Roman" w:eastAsia="Times New Roman" w:hAnsi="Times New Roman" w:cs="Times New Roman"/>
                <w:sz w:val="24"/>
                <w:szCs w:val="24"/>
                <w:lang w:eastAsia="ru-RU"/>
              </w:rPr>
              <w:lastRenderedPageBreak/>
              <w:t>оценки подарка, реализации (выкупа) и зачисления средств, вырученных от его реализации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государственных гражданских служащих, в должностные обязанности которых входит работа по профилактике коррупционных и иных правонарушений, на повышение квалификации, стажировку, семинары, по вопросам противодействия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 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государственных гражданских служащих, в должностные обязанности которых входит работа по профилактике коррупционных и иных правонарушений, прошедших повышение квалификации, принявших участие в стажировках, семинарах, по вопросам противодействия коррупции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Актуализация перечня должностных обязанностей работников кадровых служб, ответственных за профилактику и противодействие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своевременно актуализированных должностных обязанностей работников кадровых служб, ответственных за профилактику и противодействие коррупции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Закрепление в должностных регламентах работников кадровых служб, </w:t>
            </w:r>
            <w:r w:rsidRPr="00917D99">
              <w:rPr>
                <w:rFonts w:ascii="Times New Roman" w:eastAsia="Times New Roman" w:hAnsi="Times New Roman" w:cs="Times New Roman"/>
                <w:sz w:val="24"/>
                <w:szCs w:val="24"/>
                <w:lang w:eastAsia="ru-RU"/>
              </w:rPr>
              <w:lastRenderedPageBreak/>
              <w:t>ответственных за профилактику и противодействие коррупции и реализующих мероприятия настоящей Программы, показателей оценки эффективности реализации соответствующих мероприятий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Показатель не установлен, предоставляется информация о </w:t>
            </w:r>
            <w:r w:rsidRPr="00917D99">
              <w:rPr>
                <w:rFonts w:ascii="Times New Roman" w:eastAsia="Times New Roman" w:hAnsi="Times New Roman" w:cs="Times New Roman"/>
                <w:sz w:val="24"/>
                <w:szCs w:val="24"/>
                <w:lang w:eastAsia="ru-RU"/>
              </w:rPr>
              <w:lastRenderedPageBreak/>
              <w:t>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52.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реализации Плана проведения ротации государственных гражданских служащих, утвержденного постановлением Губернатора Тюменской области от 21.02.2013 N 28</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Департамент лесного комплекса Тюменской области, Главное управление строительства Тюменской области, Управление гостехнадзора Тюменской области, Управление по охране, контролю и регулированию использования объектов животного мира и среды их обитания Тюменской области, Аппарат Губернатора Тюменской области (в части координации деятельности указанных исполнительных органов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Доля реализованных мероприятий Плана проведения ротации государственных гражданских служащих, утвержденного постановлением Губернатора Тюменской области от 21.02.2013 N 28</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53.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в порядке, установленном действующим законодательством, проверок достоверности и полноты сведений, представляемых гражданами, претендующими на замещение должностей руководителей государственных учреждений, и руководителями государственных учреждений сведений о доходах, об имуществе и обязательствах имущественного характера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проверок достоверности и полноты сведений, представляемых гражданами, претендующими на замещение должностей руководителей государственных учреждений, и руководителями государственных учреждений сведений о доходах, об имуществе и обязательствах имущественного характера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представления гражданами, претендующими на замещение должностей руководителей государственных учреждений сведений о доходах, об имуществе и обязательствах имущественного характера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представленных гражданами, претендующими на замещение должностей руководителей государственных учреждений сведений о доходах, об имуществе и обязательствах имущественного характера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Организация своевременной сдачи руководителями государственных учреждений </w:t>
            </w:r>
            <w:r w:rsidRPr="00917D99">
              <w:rPr>
                <w:rFonts w:ascii="Times New Roman" w:eastAsia="Times New Roman" w:hAnsi="Times New Roman" w:cs="Times New Roman"/>
                <w:sz w:val="24"/>
                <w:szCs w:val="24"/>
                <w:lang w:eastAsia="ru-RU"/>
              </w:rPr>
              <w:lastRenderedPageBreak/>
              <w:t>сведений о доходах, об имуществе и обязательствах имущественного характера и приема указанных сведений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соответствии с установленными сроками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Доля своевременно сданных руководителями государственных учреждений </w:t>
            </w:r>
            <w:r w:rsidRPr="00917D99">
              <w:rPr>
                <w:rFonts w:ascii="Times New Roman" w:eastAsia="Times New Roman" w:hAnsi="Times New Roman" w:cs="Times New Roman"/>
                <w:sz w:val="24"/>
                <w:szCs w:val="24"/>
                <w:lang w:eastAsia="ru-RU"/>
              </w:rPr>
              <w:lastRenderedPageBreak/>
              <w:t>сведений о доходах, расходах, об имуществе и обязательствах имущественного характера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56.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Размещение сведений о доходах, об имуществе и обязательствах имущественного характера руководителей государственных учреждений на Официальном портале органов государственной власти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сведений о доходах, об имуществе и обязательствах имущественного характера руководителей государственных учреждений, подлежащих размещению и размещенных на Официальном портале органов государственной власти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обучающих совещаний для руководителей государственных учреждений, в том числе специалистов кадровых служб, по вопросам реализации обязанностей, установленных в целях противодействия коррупции, для руководителей государственных учреждений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Не реже одного раза в полугодие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области, 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проведенных обучающих совещаний для руководителей государственных учреждений, в том числе специалистов кадровых служб, по вопросам реализации обязанностей, установленных в целях противодействия коррупции, для руководителей </w:t>
            </w:r>
            <w:r w:rsidRPr="00917D99">
              <w:rPr>
                <w:rFonts w:ascii="Times New Roman" w:eastAsia="Times New Roman" w:hAnsi="Times New Roman" w:cs="Times New Roman"/>
                <w:sz w:val="24"/>
                <w:szCs w:val="24"/>
                <w:lang w:eastAsia="ru-RU"/>
              </w:rPr>
              <w:lastRenderedPageBreak/>
              <w:t>государственных учреждений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58.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в Аппарат Губернатора Тюменской области информации о проведенных проверках достоверности и полноты сведений, предоставляемых гражданами, претендующими на замещение должностей руководителей государственных учреждений Тюменской области, и руководителями государственных учреждений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Один раз в полугодие в срок до 05 числа месяца, следующего за отчетным периодом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своевременно направленных в Аппарат Губернатора Тюменской области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материалов о проведенных проверках достоверности и полноты сведений, предоставляемых гражданами, претендующими на замещение должностей руководителей государственных учреждений Тюменской области, и руководителями государственных учреждений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Обобщение и обеспечение обсуждения на совещании работников кадровых служб исполнительных органов государственной власти Тюменской области информации о проведении работы по реализации руководителями государственных учреждений </w:t>
            </w:r>
            <w:r w:rsidRPr="00917D99">
              <w:rPr>
                <w:rFonts w:ascii="Times New Roman" w:eastAsia="Times New Roman" w:hAnsi="Times New Roman" w:cs="Times New Roman"/>
                <w:sz w:val="24"/>
                <w:szCs w:val="24"/>
                <w:lang w:eastAsia="ru-RU"/>
              </w:rPr>
              <w:lastRenderedPageBreak/>
              <w:t>установленных законодательством о противодействии коррупции обязанностей, а также информации о выявленных нарушениях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Не реже одного раза в полугодие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Количество обобщенных и обсужденных на совещаниях работников кадровых служб исполнительных органов государственной власти области материалов о проведении работы по реализации руководителями государственных учреждений установленных </w:t>
            </w:r>
            <w:r w:rsidRPr="00917D99">
              <w:rPr>
                <w:rFonts w:ascii="Times New Roman" w:eastAsia="Times New Roman" w:hAnsi="Times New Roman" w:cs="Times New Roman"/>
                <w:sz w:val="24"/>
                <w:szCs w:val="24"/>
                <w:lang w:eastAsia="ru-RU"/>
              </w:rPr>
              <w:lastRenderedPageBreak/>
              <w:t>законодательством о противодействии коррупции обязанностей, а также информации о выявленных нарушениях</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60.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в необходимых случаях участия специалистов в международных антикоррупционных мероприятиях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специалистов, принявших в необходимых случаях участие в международных антикоррупционных мероприятиях</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61.</w:t>
            </w:r>
          </w:p>
        </w:tc>
        <w:tc>
          <w:tcPr>
            <w:tcW w:w="9360" w:type="dxa"/>
            <w:gridSpan w:val="6"/>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Исключен. - Распоряжение Правительства Тюменской области от 05.10.2015</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N 1578-рп</w:t>
            </w: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1.6. Информационная политика в сфере противодействия коррупции</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Освещение в СМИ деятельности исполнительных органов государственной власти Тюменской области и органов местного самоуправления, в том числе информирование о государственной антикоррупционной политике, разъяснение положений законодательств</w:t>
            </w:r>
            <w:r w:rsidRPr="00917D99">
              <w:rPr>
                <w:rFonts w:ascii="Times New Roman" w:eastAsia="Times New Roman" w:hAnsi="Times New Roman" w:cs="Times New Roman"/>
                <w:sz w:val="24"/>
                <w:szCs w:val="24"/>
                <w:lang w:eastAsia="ru-RU"/>
              </w:rPr>
              <w:lastRenderedPageBreak/>
              <w:t>а о противодействии коррупции, информирование о деятельности Комиссии по координации работы по противодействию коррупции в Тюменской области,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информационной политики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материалов антикоррупционного характера, освещенных в СМИ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Не менее 200/год</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ред. распоряжения Правительства Тюменской области от 05.10.2015 N 1578-рп)</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областного конкурса "СМИ против коррупции"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информационной политики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социологических опросов по теме настоящей Программы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информационной политики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Опубликование на Официальном портале в разделе "Противодействие коррупции" </w:t>
            </w:r>
            <w:r w:rsidRPr="00917D99">
              <w:rPr>
                <w:rFonts w:ascii="Times New Roman" w:eastAsia="Times New Roman" w:hAnsi="Times New Roman" w:cs="Times New Roman"/>
                <w:sz w:val="24"/>
                <w:szCs w:val="24"/>
                <w:lang w:eastAsia="ru-RU"/>
              </w:rPr>
              <w:lastRenderedPageBreak/>
              <w:t>информации о достижении показателей результативности настоящей Программы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Ежегодно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66.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Опубликование на Официальном портале в разделе "Противодействие коррупции" информации о вопросах, рассмотренных на заседании Комиссии по координации работы по противодействию коррупции в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течение недели после проведения очередного заседания Комиссии по координации работы по противодействию коррупции в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опубликований на Официальном портале в разделе "Противодействие коррупции" информации о вопросах, рассмотренных на заседании Комиссии по координации работы по противодействию коррупции в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ред. распоряжения Правительства Тюменской области от 05.10.2015 N 1578-рп)</w:t>
            </w:r>
          </w:p>
        </w:tc>
      </w:tr>
      <w:tr w:rsidR="00917D99" w:rsidRPr="00917D99" w:rsidTr="00917D99">
        <w:trPr>
          <w:tblCellSpacing w:w="0" w:type="dxa"/>
        </w:trPr>
        <w:tc>
          <w:tcPr>
            <w:tcW w:w="9120" w:type="dxa"/>
            <w:gridSpan w:val="6"/>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Задача N 2. Выявление и пресечение коррупционных правонарушений</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2.1. Взаимодействие с территориальными органами федеральных органов исполнительной власти, населением и институтами гражданского общества</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проведения заседаний Комиссия по координации работы по противодействию коррупции в Тюменской области в соответствии с ежегодно утверждаемым планом работы Комиссии по координации работы по противодействи</w:t>
            </w:r>
            <w:r w:rsidRPr="00917D99">
              <w:rPr>
                <w:rFonts w:ascii="Times New Roman" w:eastAsia="Times New Roman" w:hAnsi="Times New Roman" w:cs="Times New Roman"/>
                <w:sz w:val="24"/>
                <w:szCs w:val="24"/>
                <w:lang w:eastAsia="ru-RU"/>
              </w:rPr>
              <w:lastRenderedPageBreak/>
              <w:t>ю коррупции в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заседаний Комиссии по координации работы по противодействию коррупции в Тюменской области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ред. распоряжения Правительства Тюменской области от 05.10.2015 N 1578-рп)</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Проверка сообщений граждан и организаций о фактах совершения коррупционных правонарушений, в том числе поступающих через Официальный портал органов государственной власти Тюменской области, направление данной информации в правоохранительные органы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факту возникновения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69.</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Вынесение на рассмотрение общественных советов проектов нормативных правовых актов Губернатора Тюменской области и Правительства Тюменской области, которые включены в состав нормативных правовых актов, которые не могут быть приняты без их предварительного рассмотрения </w:t>
            </w:r>
            <w:r w:rsidRPr="00917D99">
              <w:rPr>
                <w:rFonts w:ascii="Times New Roman" w:eastAsia="Times New Roman" w:hAnsi="Times New Roman" w:cs="Times New Roman"/>
                <w:sz w:val="24"/>
                <w:szCs w:val="24"/>
                <w:lang w:eastAsia="ru-RU"/>
              </w:rPr>
              <w:lastRenderedPageBreak/>
              <w:t>общественными советами, утвержденный Правительством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разработки соответствующих проектов нормативных правовых актов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 при которых образованы общественные советы</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проектов нормативных правовых актов Губернатора Тюменской области и Правительства Тюменской области, внесенных на рассмотрение общественных советов от общего количества разработанных проектов нормативных правовых актов, которые не могут быть приняты без их предварительно</w:t>
            </w:r>
            <w:r w:rsidRPr="00917D99">
              <w:rPr>
                <w:rFonts w:ascii="Times New Roman" w:eastAsia="Times New Roman" w:hAnsi="Times New Roman" w:cs="Times New Roman"/>
                <w:sz w:val="24"/>
                <w:szCs w:val="24"/>
                <w:lang w:eastAsia="ru-RU"/>
              </w:rPr>
              <w:lastRenderedPageBreak/>
              <w:t>го рассмотрения общественными советами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70.</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проведения общественной экспертизы проектов нормативных правовых актов Губернатора Тюменской области и Правительства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разработки проектов нормативных правовых актов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Доля проектов нормативных правовых актов Губернатора Тюменской области и Правительства Тюменской области, подвергнутых общественной экспертизе от общего количества разработанных проектов</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2.2. Реализация мероприятий финансового контроля</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71.</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плановых проверок</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планом контрольных мероприятий на очередной финансовый год, утверждаемым Правительством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финансов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плановых проверок</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72.</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внеплановых проверок при поступлении поручений от Губернатора Тюменской области, Вице-Губернатора, а также заместителей Губернатора </w:t>
            </w:r>
            <w:r w:rsidRPr="00917D99">
              <w:rPr>
                <w:rFonts w:ascii="Times New Roman" w:eastAsia="Times New Roman" w:hAnsi="Times New Roman" w:cs="Times New Roman"/>
                <w:sz w:val="24"/>
                <w:szCs w:val="24"/>
                <w:lang w:eastAsia="ru-RU"/>
              </w:rPr>
              <w:lastRenderedPageBreak/>
              <w:t>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соответствии с поручением Губернатора Тюменской области, Вице-Губернатора (заместителей Губернатора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финансов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внеплановых проверок</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73.</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мониторинга организации внутреннего муниципального финансового контроля на основании отчетов о результатах, представляемых контрольными органами внутреннего муниципального финансового контроля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Ежеквартально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финансов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мониторингов организации внутреннего муниципального финансового контроля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74.</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Составление представлений и (или) предписаний,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финансов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представлений и (или) предписаний,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2.3. Создание условий минимизации коррупционных проявлений в сфере предпринимательства</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75.</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оценки регулирующего воздействия проектов нормативных правовых актов Правительства Тюменской </w:t>
            </w:r>
            <w:r w:rsidRPr="00917D99">
              <w:rPr>
                <w:rFonts w:ascii="Times New Roman" w:eastAsia="Times New Roman" w:hAnsi="Times New Roman" w:cs="Times New Roman"/>
                <w:sz w:val="24"/>
                <w:szCs w:val="24"/>
                <w:lang w:eastAsia="ru-RU"/>
              </w:rPr>
              <w:lastRenderedPageBreak/>
              <w:t>области и Губернатора Тюменской области, затрагивающих вопросы осуществления предпринимательской и инвестиционной деятельности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факту подготовки проектов нормативных правовых актов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Аппарат Губернатора Тюменской области, исполнительные органы государственной власти </w:t>
            </w:r>
            <w:r w:rsidRPr="00917D99">
              <w:rPr>
                <w:rFonts w:ascii="Times New Roman" w:eastAsia="Times New Roman" w:hAnsi="Times New Roman" w:cs="Times New Roman"/>
                <w:sz w:val="24"/>
                <w:szCs w:val="24"/>
                <w:lang w:eastAsia="ru-RU"/>
              </w:rPr>
              <w:lastRenderedPageBreak/>
              <w:t>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Количество проектов нормативных правовых актов Правительства Тюменской области и Губернатора Тюменской </w:t>
            </w:r>
            <w:r w:rsidRPr="00917D99">
              <w:rPr>
                <w:rFonts w:ascii="Times New Roman" w:eastAsia="Times New Roman" w:hAnsi="Times New Roman" w:cs="Times New Roman"/>
                <w:sz w:val="24"/>
                <w:szCs w:val="24"/>
                <w:lang w:eastAsia="ru-RU"/>
              </w:rPr>
              <w:lastRenderedPageBreak/>
              <w:t>области, в отношении которых проведена оценка регулирующего воздействия</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Значение не установлено, предоставляется информация о фактическо</w:t>
            </w:r>
            <w:r w:rsidRPr="00917D99">
              <w:rPr>
                <w:rFonts w:ascii="Times New Roman" w:eastAsia="Times New Roman" w:hAnsi="Times New Roman" w:cs="Times New Roman"/>
                <w:sz w:val="24"/>
                <w:szCs w:val="24"/>
                <w:lang w:eastAsia="ru-RU"/>
              </w:rPr>
              <w:lastRenderedPageBreak/>
              <w:t>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76.</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проведения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взаимоотношения власти и бизнеса, разработки согласованных мер по осуществлению экономической деятельности, снижению административных барьеров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Департамент инвестиционной политики и государственной поддержки предпринимательства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Количество проведенных мероприятий</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Значение не установлено, предоставляется информация о фактическом исполнении</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10035" w:type="dxa"/>
            <w:gridSpan w:val="7"/>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2.4. Реализация мероприятий по контролю за организацией работы противодействия коррупции в органах местного самоуправления и государственных учреждениях Тюменской области</w:t>
            </w: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77.</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Усиление контроля за организацией работы по противодействию коррупции в органах </w:t>
            </w:r>
            <w:r w:rsidRPr="00917D99">
              <w:rPr>
                <w:rFonts w:ascii="Times New Roman" w:eastAsia="Times New Roman" w:hAnsi="Times New Roman" w:cs="Times New Roman"/>
                <w:sz w:val="24"/>
                <w:szCs w:val="24"/>
                <w:lang w:eastAsia="ru-RU"/>
              </w:rPr>
              <w:lastRenderedPageBreak/>
              <w:t>местного самоуправления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Аппарат Губернатора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r w:rsidR="00917D99" w:rsidRPr="00917D99" w:rsidTr="00917D99">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78.</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мер по предупреждению коррупции в организациях, созданных для обеспечения деятельности исполнительных органов государственной власти Тюменской области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Исполнительные органы государственной власти Тюменской области - учредители государственных учреждений Тюменской области</w:t>
            </w:r>
          </w:p>
        </w:tc>
        <w:tc>
          <w:tcPr>
            <w:tcW w:w="220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Показатель не установлен, предоставляется информация о фактическом исполнении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0" w:line="240" w:lineRule="auto"/>
              <w:rPr>
                <w:rFonts w:ascii="Times New Roman" w:eastAsia="Times New Roman" w:hAnsi="Times New Roman" w:cs="Times New Roman"/>
                <w:sz w:val="24"/>
                <w:szCs w:val="24"/>
                <w:lang w:eastAsia="ru-RU"/>
              </w:rPr>
            </w:pPr>
          </w:p>
        </w:tc>
      </w:tr>
    </w:tbl>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VI. Оценка эффективности реализации антикоррупционных мер,</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принимаемых исполнительными органами государственной</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власти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распоряжения Правительства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20.04.2015 N 561-рп)</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Критерием выполнения настоящей Программы является достижение плановых значений показателей реализации мероприятий.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Для оценки эффективности реализации определены показатели реализации программных мероприятий и их плановые значения в соответствующем году. Оценка эффективности реализации настоящей Программы определяется посредством сопоставления плановых и фактических значений показателей.</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Получение всей требуемой исходной информации предполагается с использованием различных источников: статистического наблюдения (государственного и ведомственного), сравнительного анализа, социологических исследований, имеющейся информации правоохранительных, судебных органов, контрольно-счетных и иных органов.</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Сбор информации, необходимой для оценки эффективности реализации настоящей Программы, должен осуществляться на основе отчетной информации исполнителей мероприятий настоящей Программы.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Для расчетных показателей предлагаются следующие алгоритмы:</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1. Для мероприятий, плановое значение показателей реализации которых установлено в виде доли, исчисляемой в %:</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достижение планового значения показателя свидетельствует об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отклонение фактического значения показателя от планового в сторону уменьшения на величину до 10% свидетельствует об удовлетворительной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lastRenderedPageBreak/>
        <w:t>- отклонение фактического значения показателя от планового в сторону уменьшения на величину от 10% до 20% свидетельствует о низкой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отклонение фактического значения показателя от планового в сторону уменьшения на величину свыше 20% свидетельствует о неудовлетворительной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2. Для мероприятий, плановое значение показателей реализации которых установлено в количественном выражении:</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достижение планового значения показателя свидетельствует об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отклонение фактического значения показателя от планового в сторону уменьшения на величину до 1/4 свидетельствует об удовлетворительной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отклонение фактического значения показателя от планового в сторону уменьшения на величину до 1/3 свидетельствует о низкой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 отклонение фактического значения показателя от планового в сторону уменьшения на величину свыше 1/3 свидетельствует о неудовлетворительной эффективности реализации соответствующего мероприятия.</w:t>
      </w:r>
    </w:p>
    <w:p w:rsidR="00917D99" w:rsidRPr="00917D99" w:rsidRDefault="00917D99" w:rsidP="00917D99">
      <w:pPr>
        <w:shd w:val="clear" w:color="auto" w:fill="FFFFFF"/>
        <w:spacing w:after="240" w:line="240" w:lineRule="auto"/>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3. Для мероприятий, плановое значение показателей реализации которых не установлено, либо не установлен сам показатель как таковой оценка эффективности их реализации производится по результатам анализа информации исполнителей программы о фактическом выполнении мероприятий с учетом имеющейся по данным вопросам информации правоохранительных, судебных органов, контрольно-счетных и иных органов.</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Приложение N 2</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к распоряжению Правительства</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Тюменской области</w:t>
      </w:r>
    </w:p>
    <w:p w:rsidR="00917D99" w:rsidRPr="00917D99" w:rsidRDefault="00917D99" w:rsidP="00917D99">
      <w:pPr>
        <w:shd w:val="clear" w:color="auto" w:fill="FFFFFF"/>
        <w:spacing w:after="240" w:line="240" w:lineRule="auto"/>
        <w:jc w:val="right"/>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23 апреля 2012 г. N 635-рп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ТИПОВОЙ ПЛАН</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b/>
          <w:bCs/>
          <w:color w:val="000000"/>
          <w:sz w:val="21"/>
          <w:szCs w:val="21"/>
          <w:lang w:eastAsia="ru-RU"/>
        </w:rPr>
        <w:t>ПРОТИВОДЕЙСТВИЯ КОРРУПЦИИ ОРГАНА МЕСТНОГО САМОУПРАВЛЕНИЯ</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Список изменяющих документов</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(в ред. распоряжений Правительства Тюменской области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28.01.2014 N 74-рп, от 28.05.2014 N 876-рп,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от 11.08.2014 N 1496-рп, от 03.09.2014 N 1592-рп)</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 Программные мероприятия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8"/>
        <w:gridCol w:w="3462"/>
        <w:gridCol w:w="2579"/>
        <w:gridCol w:w="2460"/>
      </w:tblGrid>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N п/п</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Содержание мероприятия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Срок выполнения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Ответственные исполнители</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Задача N 1. Профилактика коррупционных правонарушений в органах местного самоуправления Тюменской области</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1.1. Подготовка и принятие муниципальных правовых актов, направленных на противодействие коррупции, вопросы практики правоприменения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Подготовка и принятие необходимых нормативных правовых и правовых актов органов местного самоуправления, направленных на противодействие коррупции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Внедрение института "оценки регулирующего воздействия" проектов муниципальных нормативных правовых актов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 01.01.2015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в целях выработки и принятия мер по предупреждению и устранению причин выявленных нарушений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Ежеквартально, по мере вступления в законную силу соответствующих судебных решений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1.2. Проведение антикоррупционной экспертизы муниципальных нормативных правовых актов и их проектов</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антикоррупционной экспертизы проектов муниципальных нормативных правовых актов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факту подготовки проекта муниципального нормативного правового акта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Уполномоченные структурные подразделения органов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6.</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антикоррупционной экспертизы действующих муниципальных нормативных правовых актов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планом проведения ревизий нормативных правовых актов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Уполномоченные структурные подразделения органов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1.3. Регламентация предоставляемых услуг (исполняемых функций)</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7.</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и внедрение административных регламентов на основе разработанных в качестве методической поддержки исполнительными органами государственной власти области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течение двух недель после поступления из исполнительных органов государственной власти области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8.</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Исполнение государственных функций и предоставление государственных услуг органами местного самоуправления в рамках переданных государственных полномочий в соответствии с административными регламентами, утвержденными исполнительными органами государственной власти Тюменской области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 8 в ред. распоряжения Правительства Тюменской области от 11.08.2014 N 1496-рп)</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9.</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Разработка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наделения органов местного самоуправления новыми полномочиями по предоставлению услуг (исполнению функций)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10.</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правовой и антикоррупционной экспертизы проектов административных регламентов исполнения </w:t>
            </w:r>
            <w:r w:rsidRPr="00917D99">
              <w:rPr>
                <w:rFonts w:ascii="Times New Roman" w:eastAsia="Times New Roman" w:hAnsi="Times New Roman" w:cs="Times New Roman"/>
                <w:sz w:val="24"/>
                <w:szCs w:val="24"/>
                <w:lang w:eastAsia="ru-RU"/>
              </w:rPr>
              <w:lastRenderedPageBreak/>
              <w:t>муниципальных функций при осуществлении муниципального контроля и административных регламентов предоставления муниципальных услуг</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xml:space="preserve">По факту подготовки проектов </w:t>
            </w:r>
            <w:r w:rsidRPr="00917D99">
              <w:rPr>
                <w:rFonts w:ascii="Times New Roman" w:eastAsia="Times New Roman" w:hAnsi="Times New Roman" w:cs="Times New Roman"/>
                <w:sz w:val="24"/>
                <w:szCs w:val="24"/>
                <w:lang w:eastAsia="ru-RU"/>
              </w:rPr>
              <w:lastRenderedPageBreak/>
              <w:t>административных регламентов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и внедрение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После учета всех обоснованных замечаний, полученных по результатам проведения правовой и антикоррупционной экспертизы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Внесение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 в порядке, предусмотренном для их принятия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внутреннего мониторинга качества предоставления муниципальных услуг</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рекомендованной к применению методикой, утвержденной распоряжением Правительства Тюменской области от 26.03.2012 N 319-рп</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1.4. Противодействие коррупции при размещении муниципальных заказов и распоряжении муниципальным имуществом</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Направление муниципальных служащих для участия в обучающих мероприятиях по вопросам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проводимых управлением </w:t>
            </w:r>
            <w:r w:rsidRPr="00917D99">
              <w:rPr>
                <w:rFonts w:ascii="Times New Roman" w:eastAsia="Times New Roman" w:hAnsi="Times New Roman" w:cs="Times New Roman"/>
                <w:sz w:val="24"/>
                <w:szCs w:val="24"/>
                <w:lang w:eastAsia="ru-RU"/>
              </w:rPr>
              <w:lastRenderedPageBreak/>
              <w:t>государственных закупок Тюменской области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В соответствии со сроками проведения обучающих мероприятий, устанавливаемых управлением государственных закупок Тюменской области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1.5. Использование информационно-коммуникационных технологий при предоставлении муниципальных услуг</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16.</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Своевременное, полное размещение информации о предоставляемых муниципальных услугах на Официальном портале органов государственной власти Тюменской области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17.</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контроля за поддержанием в актуальном виде размещаемой на сайте информации ответственными лицами органов местного самоуправления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18.</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мероприятий по переходу на межведомственное электронное взаимодействие при предоставлении муниципальных услуг населению</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19.</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мероприятий по переходу на предоставление муниципальных услуг населению в электронном виде</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В соответствии с Планом перехода на предоставление в электронном виде государственных, муниципальных и иных услуг органами исполнительной власти, органами местного самоуправления Тюменской области, учреждениями Тюменской области и </w:t>
            </w:r>
            <w:r w:rsidRPr="00917D99">
              <w:rPr>
                <w:rFonts w:ascii="Times New Roman" w:eastAsia="Times New Roman" w:hAnsi="Times New Roman" w:cs="Times New Roman"/>
                <w:sz w:val="24"/>
                <w:szCs w:val="24"/>
                <w:lang w:eastAsia="ru-RU"/>
              </w:rPr>
              <w:lastRenderedPageBreak/>
              <w:t>муниципальными учреждениями, утвержденным распоряжением Правительства Тюменской области от 26.05.2010 N 677-рп</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1.6. Мероприятия по противодействию коррупции в сфере прохождения муниципальной службы, в сфере трудовых отношений с руководителями муниципальных учреждений</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20.</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Приоритетное замещение должностей муниципальной службы на конкурсной основе, формирование кадрового резерва для замещения вакантных должностей, формирование резерва управленческих кадров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в порядке, установленном действующим законодательством, проверок достоверности и полноты сведений, представляемых гражданами, претендующими на замещение должностей муниципальной службы Тюменской области, и муниципальными служащими Тюменской области, и соблюдения муниципальными служащими требований к служебному поведению</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контроля за соблюдением муниципальными служащими требований к служебному поведению, а также запретов и ограничений, представлением сведений о доходах, об имуществе и обязательствах имущественного характера, в том числе путем:</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 проведения учета и регистрации всей поступающей в орган информации о фактах несоблюдения муниципальными служащими требований к служебному поведению;</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б) анализа поступающей в орган информации не только по существу поставленных вопросов, но и в части возможного обнаружения фактов несоблюдения муниципальными служащими требований к служебному поведению;</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своевременного рассмотрения информации на заседаниях соответствующих комиссий;</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 составления работниками кадровых служб графиков представления сведений о доходах,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 проведения анализа информации, указанной в справках о доходах, расходах,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 проведения разъяснительной работы, бесед;</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ж) другими способами с учетом поставленных задач</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работы по выявлению случаев возникновения конфликта интересов, одной из сторон которого являются муниципальные служащие, и принятие предусмотренных законодательством Российской Федерации мер по предотвращению и урегулированию конфликта интересов, в том числе путем проведения:</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 учета и регистрации всей поступающей в орган информации о фактах возможного конфликта интересов;</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б) анализа поступающей в орган информации не только по существу поставленных вопросов, но и в части возможного обнаружения фактов конфликта интересов, одной стороной которого является муниципальный служащий органа;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первичного анализа информации, указанной в справках о доходах, расходах,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г) разъяснительной работы, бесед;</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д) другими способами с учетом поставленных задач</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в порядке, предусмотренном нормативными правовыми актами Российской Федерации, применение соответствующих мер юридической ответственности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работы по предоставлению муниципальными служащими, лицами, замещающими муниципальные должности на постоянной основе, в случаях и в сроки, установленных действующим законодательством, сведений о своих расходах, а также о расходах своих супруги (супруга) и несовершеннолетних детей, в том числе путем:</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а) анализа информации, указанной в справке о доходах, об имуществе и обязательствах имущественного характера;</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б) проведения разъяснительной работы.</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26.</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в аппарат Губернатора Тюменской области представленных муниципальными служащими, лицами, замещающими муниципальные должности на постоянной основе, сведений о расходах, а также информации, предусмотренной статьей 4 Федерального закона от 03.12.2012 N 230-ФЗ "О контроле за соответствием расходов лиц, замещающих государственные должности, и иных лиц их доходам", поступившей в отношении муниципальных служащих, лиц, замещающих муниципальные должности на постоянной основе</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27.</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Своевременное рассмотрение комиссиями по соблюдению требований к служебному поведению и урегулированию конфликта интересов вопросов соблюдения муниципальными служащими требований к служебному поведению, требований по урегулированию конфликта интересов, вопросов о непредставлении государственными служащими либо представлении недостоверных или неполных сведений о доходах, расходах, об имуществе и обязательствах имущественного характера</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28.</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Предание гласности каждого установленного факта коррупции и применения мер ответственности, предусмотренных </w:t>
            </w:r>
            <w:r w:rsidRPr="00917D99">
              <w:rPr>
                <w:rFonts w:ascii="Times New Roman" w:eastAsia="Times New Roman" w:hAnsi="Times New Roman" w:cs="Times New Roman"/>
                <w:sz w:val="24"/>
                <w:szCs w:val="24"/>
                <w:lang w:eastAsia="ru-RU"/>
              </w:rPr>
              <w:lastRenderedPageBreak/>
              <w:t>законодательством Российской Федерации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установления фактов коррупции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 28 в ред. распоряжения Правительства Тюменской области от 28.05.2014 N 876-рп)</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29.</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Обсуждение вопроса о состоянии работы комиссий по соблюдению требований к служебному поведению и урегулированию конфликта интересов и мерах по ее совершенствованию</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30.</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своевременной сдачи муниципальными служащими сведений о доходах, об имуществе и обязательствах имущественного характера и приема указанных сведений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Систематическое проведение оценок коррупционных рисков, возникающих при реализации функций органов местного самоуправления области, и внесение уточнений в перечни должностей муниципальной службы, замещение которых связано с коррупционными рисками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Размещение сведений о доходах, расходах, об имуществе и обязательствах имущественного характера муниципальных служащих на Официальном портале органов государственной власти Тюменской области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требованиями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обучающих совещаний для муниципальных служащих, в том числе специалистов кадровых служб, по вопросам реализации антикоррупционного законодательства, по соблюдению ограничений, запретов и по исполнению обязанностей, установленных в целях противодействия коррупции, в том числе </w:t>
            </w:r>
            <w:r w:rsidRPr="00917D99">
              <w:rPr>
                <w:rFonts w:ascii="Times New Roman" w:eastAsia="Times New Roman" w:hAnsi="Times New Roman" w:cs="Times New Roman"/>
                <w:sz w:val="24"/>
                <w:szCs w:val="24"/>
                <w:lang w:eastAsia="ru-RU"/>
              </w:rPr>
              <w:lastRenderedPageBreak/>
              <w:t>ограничений, касающихся получения подарков, а также разъяснение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Активизация работы по формированию отрицательного отношения муниципальных служащих к коррупции: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проведение профилактических бесед с муниципальными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мониторинг выявленных в сфере противодействия коррупции нарушений, их обобщение и доведение до сведения муниципальных служащих</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проведение профилактических бесед с муниципальными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 мониторинг выявленных в сфере противодействия коррупции нарушений, их обобщение и доведение до сведения муниципальных служащих</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36.</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мероприятий,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проведение профилактических бесед с муниципальными служащими;</w:t>
            </w:r>
          </w:p>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мониторинг выявленных в сфере противодействия коррупции нарушений, их обобщение и доведение до сведения государственных гражданских служащих</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Не реже одного раза в полугодие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37.</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принятия муниципального правового акта, обязывающего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3-месячный срок после издания Правительством Российской Федерации типового нормативного акта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38.</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Направление муниципальных служащих, в должностные обязанности которых входит работа по профилактике коррупционных и иных правонарушений, на повышение квалификации, стажировку, семинары, по вопросам противодействия коррупции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39.</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Актуализация перечня должностных обязанностей работников кадровых служб, </w:t>
            </w:r>
            <w:r w:rsidRPr="00917D99">
              <w:rPr>
                <w:rFonts w:ascii="Times New Roman" w:eastAsia="Times New Roman" w:hAnsi="Times New Roman" w:cs="Times New Roman"/>
                <w:sz w:val="24"/>
                <w:szCs w:val="24"/>
                <w:lang w:eastAsia="ru-RU"/>
              </w:rPr>
              <w:lastRenderedPageBreak/>
              <w:t>ответственных за профилактику и противодействие коррупции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40.</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представления гражданами, претендующими на замещение должностей руководителей муниципальных учреждений, сведений о доходах, об имуществе и обязательствах имущественного характера</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в порядке, установленном действующим законодательством, проверок достоверности и полноты сведений, представляемых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Организация своевременной сдачи руководителями муниципальных учреждений сведений о доходах, об имуществе и обязательствах имущественного характера и приема указанных сведений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Размещение сведений о доходах, об имуществе и обязательствах имущественного характера руководителей муниципальных учреждений на Официальном портале органов государственной власти Тюменской области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установленными сроками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Проведение обучающих совещаний для руководителей муниципальных учреждений, в том числе специалистов кадровых служб, по вопросам реализации обязанностей, установленных в целях противодействия коррупции, для </w:t>
            </w:r>
            <w:r w:rsidRPr="00917D99">
              <w:rPr>
                <w:rFonts w:ascii="Times New Roman" w:eastAsia="Times New Roman" w:hAnsi="Times New Roman" w:cs="Times New Roman"/>
                <w:sz w:val="24"/>
                <w:szCs w:val="24"/>
                <w:lang w:eastAsia="ru-RU"/>
              </w:rPr>
              <w:lastRenderedPageBreak/>
              <w:t>руководителей муниципальных учреждений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Не реже одного раза в полугодие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Актуализация перечня должностных обязанностей работников кадровых служб, ответственных за профилактику и противодействие коррупции, и закрепление в должностных регламентах сотрудников кадровых служб, ответственных за профилактику и противодействие коррупции и реализующих мероприятия настоящего Плана, показателей оценки эффективности реализации соответствующих мероприятий</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 45 в ред. распоряжения Правительства Тюменской области от 11.08.2014 N 1496-рп)</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1.7. Информационная политика в сфере противодействия коррупции</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46.</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Освещение в СМИ деятельности органов местного самоуправления области, в том числе разъяснение положений законодательства о противодействии коррупции, информирование о деятельности Совета по противодействию коррупции,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 области</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47.</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своевременного и полного размещения информации об органах местного самоуправления на официальных интернет-сайтах органов местного самоуправления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 области</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Задача N 2. Выявление и пресечение коррупционных правонарушений</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48.</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Обеспечение проведения заседаний Советов по противодействию коррупции в соответствии с утверждаемыми планами работы Советов</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49.</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Взаимодействие с судебными и правоохранительными органами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Постоянно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50.</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Проверка сообщений граждан и организаций о фактах совершения коррупционных правонарушений, в том числе поступающих через официальный интернет-сайт органа местного самоуправления, направление данной информации в правоохранительные органы</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факту возникновения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51.</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Представление в департамент финансов Тюменской области отчетов о контрольной деятельности в рамках мониторинга организации муниципального финансового контроля</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Ежеквартально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Контрольные органы муниципальных образований</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52.</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мер по устранению выявленных нарушений по результатам рассмотрения департаментом финансов Тюменской области отчетов о контрольной деятельности</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мере необходимости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53.</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проверок целевого и эффективного расходования бюджетных средств муниципальными предприятиями (организациями) в сфере жилищно-коммунального хозяйства и использования муниципального имущества</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В соответствии с утвержденным планом проверок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 53 введен распоряжением Правительства Тюменской области от 03.09.2014 N 1592-рп)</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54.</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 xml:space="preserve">Мониторинг муниципальных контрактов в сфере жилищно-коммунального хозяйства, срок </w:t>
            </w:r>
            <w:r w:rsidRPr="00917D99">
              <w:rPr>
                <w:rFonts w:ascii="Times New Roman" w:eastAsia="Times New Roman" w:hAnsi="Times New Roman" w:cs="Times New Roman"/>
                <w:sz w:val="24"/>
                <w:szCs w:val="24"/>
                <w:lang w:eastAsia="ru-RU"/>
              </w:rPr>
              <w:lastRenderedPageBreak/>
              <w:t>реализации которых истекает в отчетном году</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До истечения срока реализации соответствующих контрактов</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lastRenderedPageBreak/>
              <w:t>(п. 54 введен распоряжением Правительства Тюменской области от 03.09.2014 N 1592-рп)</w:t>
            </w:r>
          </w:p>
        </w:tc>
      </w:tr>
      <w:tr w:rsidR="00917D99" w:rsidRPr="00917D99" w:rsidTr="00917D99">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55.</w:t>
            </w:r>
          </w:p>
        </w:tc>
        <w:tc>
          <w:tcPr>
            <w:tcW w:w="357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Передача информации о правонарушениях, выявленных в результате проведения мониторинга в соответствии с пунктом 54 настоящего Плана, в правоохранительные органы</w:t>
            </w:r>
          </w:p>
        </w:tc>
        <w:tc>
          <w:tcPr>
            <w:tcW w:w="262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По факту выявления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Органы местного самоуправления</w:t>
            </w:r>
          </w:p>
        </w:tc>
      </w:tr>
      <w:tr w:rsidR="00917D99" w:rsidRPr="00917D99" w:rsidTr="00917D99">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 55 введен распоряжением Правительства Тюменской области от 03.09.2014 N 1592-рп)</w:t>
            </w:r>
          </w:p>
        </w:tc>
      </w:tr>
    </w:tbl>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II. Перечень показателей для оценки эффективности реализации</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антикоррупционных мер, принимаемых органами местного</w:t>
      </w:r>
    </w:p>
    <w:p w:rsidR="00917D99" w:rsidRPr="00917D99" w:rsidRDefault="00917D99" w:rsidP="00917D99">
      <w:pPr>
        <w:shd w:val="clear" w:color="auto" w:fill="FFFFFF"/>
        <w:spacing w:after="240" w:line="240" w:lineRule="auto"/>
        <w:jc w:val="center"/>
        <w:rPr>
          <w:rFonts w:ascii="Arial" w:eastAsia="Times New Roman" w:hAnsi="Arial" w:cs="Arial"/>
          <w:color w:val="000000"/>
          <w:sz w:val="21"/>
          <w:szCs w:val="21"/>
          <w:lang w:eastAsia="ru-RU"/>
        </w:rPr>
      </w:pPr>
      <w:r w:rsidRPr="00917D99">
        <w:rPr>
          <w:rFonts w:ascii="Arial" w:eastAsia="Times New Roman" w:hAnsi="Arial" w:cs="Arial"/>
          <w:color w:val="000000"/>
          <w:sz w:val="21"/>
          <w:szCs w:val="21"/>
          <w:lang w:eastAsia="ru-RU"/>
        </w:rPr>
        <w:t>самоуправления муниципальных образований Тюменской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8507"/>
      </w:tblGrid>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1.</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Принятие всех муниципальных нормативных правовых актов, которые необходимо принять для реализации мер по противодействию коррупции</w:t>
            </w:r>
          </w:p>
        </w:tc>
      </w:tr>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2.</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Проведение антикоррупционной экспертизы всех проектов муниципальных правовых актов</w:t>
            </w:r>
          </w:p>
        </w:tc>
      </w:tr>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3.</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Устранение всех коррупционных факторов из проектов муниципальных нормативных правовых актов (в случае их выявления при проведении антикоррупционной экспертизы уполномоченным органом местного самоуправления)</w:t>
            </w:r>
          </w:p>
        </w:tc>
      </w:tr>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4.</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Представление сведений о доходах, об имуществе и обязательствах имущественного характера всеми муниципальными служащими органов местного самоуправления Тюменской области, на которых возложена обязанность по представлению таких сведений</w:t>
            </w:r>
          </w:p>
        </w:tc>
      </w:tr>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5.</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Представление сведений о расходах всеми муниципальными служащими (лицами, замещающими муниципальные должности на постоянной основе), на которых возложена обязанность по представлению таких сведений, во всех случаях, установленных законодательством</w:t>
            </w:r>
          </w:p>
        </w:tc>
      </w:tr>
      <w:tr w:rsidR="00917D99" w:rsidRPr="00917D99" w:rsidTr="00917D99">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jc w:val="center"/>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6.</w:t>
            </w:r>
          </w:p>
        </w:tc>
        <w:tc>
          <w:tcPr>
            <w:tcW w:w="8745" w:type="dxa"/>
            <w:tcBorders>
              <w:top w:val="outset" w:sz="6" w:space="0" w:color="auto"/>
              <w:left w:val="outset" w:sz="6" w:space="0" w:color="auto"/>
              <w:bottom w:val="outset" w:sz="6" w:space="0" w:color="auto"/>
              <w:right w:val="outset" w:sz="6" w:space="0" w:color="auto"/>
            </w:tcBorders>
            <w:vAlign w:val="center"/>
            <w:hideMark/>
          </w:tcPr>
          <w:p w:rsidR="00917D99" w:rsidRPr="00917D99" w:rsidRDefault="00917D99" w:rsidP="00917D99">
            <w:pPr>
              <w:spacing w:after="240" w:line="240" w:lineRule="auto"/>
              <w:rPr>
                <w:rFonts w:ascii="Times New Roman" w:eastAsia="Times New Roman" w:hAnsi="Times New Roman" w:cs="Times New Roman"/>
                <w:sz w:val="24"/>
                <w:szCs w:val="24"/>
                <w:lang w:eastAsia="ru-RU"/>
              </w:rPr>
            </w:pPr>
            <w:r w:rsidRPr="00917D99">
              <w:rPr>
                <w:rFonts w:ascii="Times New Roman" w:eastAsia="Times New Roman" w:hAnsi="Times New Roman" w:cs="Times New Roman"/>
                <w:sz w:val="24"/>
                <w:szCs w:val="24"/>
                <w:lang w:eastAsia="ru-RU"/>
              </w:rPr>
              <w:t>Отсутствие выявленных органами прокуратуры случаев нерассмотрения на заседаниях комиссий по соблюдению требований к служебному поведению муниципальных служащих и урегулированию конфликта интересов вопросов, находящихся в компетенции комиссий</w:t>
            </w:r>
          </w:p>
        </w:tc>
      </w:tr>
    </w:tbl>
    <w:p w:rsidR="000818BA" w:rsidRDefault="000818BA">
      <w:bookmarkStart w:id="0" w:name="_GoBack"/>
      <w:bookmarkEnd w:id="0"/>
    </w:p>
    <w:sectPr w:rsidR="00081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BE"/>
    <w:rsid w:val="000818BA"/>
    <w:rsid w:val="007023BE"/>
    <w:rsid w:val="0091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B667-218D-423E-A7C7-D9A618D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D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17D99"/>
  </w:style>
  <w:style w:type="paragraph" w:customStyle="1" w:styleId="msonormal0">
    <w:name w:val="msonormal"/>
    <w:basedOn w:val="a"/>
    <w:rsid w:val="0091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9320">
      <w:bodyDiv w:val="1"/>
      <w:marLeft w:val="0"/>
      <w:marRight w:val="0"/>
      <w:marTop w:val="0"/>
      <w:marBottom w:val="0"/>
      <w:divBdr>
        <w:top w:val="none" w:sz="0" w:space="0" w:color="auto"/>
        <w:left w:val="none" w:sz="0" w:space="0" w:color="auto"/>
        <w:bottom w:val="none" w:sz="0" w:space="0" w:color="auto"/>
        <w:right w:val="none" w:sz="0" w:space="0" w:color="auto"/>
      </w:divBdr>
      <w:divsChild>
        <w:div w:id="626666666">
          <w:marLeft w:val="0"/>
          <w:marRight w:val="0"/>
          <w:marTop w:val="0"/>
          <w:marBottom w:val="0"/>
          <w:divBdr>
            <w:top w:val="none" w:sz="0" w:space="0" w:color="auto"/>
            <w:left w:val="none" w:sz="0" w:space="0" w:color="auto"/>
            <w:bottom w:val="none" w:sz="0" w:space="0" w:color="auto"/>
            <w:right w:val="none" w:sz="0" w:space="0" w:color="auto"/>
          </w:divBdr>
          <w:divsChild>
            <w:div w:id="915364584">
              <w:marLeft w:val="0"/>
              <w:marRight w:val="0"/>
              <w:marTop w:val="0"/>
              <w:marBottom w:val="0"/>
              <w:divBdr>
                <w:top w:val="none" w:sz="0" w:space="0" w:color="auto"/>
                <w:left w:val="none" w:sz="0" w:space="0" w:color="auto"/>
                <w:bottom w:val="none" w:sz="0" w:space="0" w:color="auto"/>
                <w:right w:val="none" w:sz="0" w:space="0" w:color="auto"/>
              </w:divBdr>
              <w:divsChild>
                <w:div w:id="1554930442">
                  <w:marLeft w:val="0"/>
                  <w:marRight w:val="0"/>
                  <w:marTop w:val="0"/>
                  <w:marBottom w:val="0"/>
                  <w:divBdr>
                    <w:top w:val="none" w:sz="0" w:space="0" w:color="auto"/>
                    <w:left w:val="none" w:sz="0" w:space="0" w:color="auto"/>
                    <w:bottom w:val="none" w:sz="0" w:space="0" w:color="auto"/>
                    <w:right w:val="none" w:sz="0" w:space="0" w:color="auto"/>
                  </w:divBdr>
                  <w:divsChild>
                    <w:div w:id="224799490">
                      <w:marLeft w:val="0"/>
                      <w:marRight w:val="0"/>
                      <w:marTop w:val="0"/>
                      <w:marBottom w:val="0"/>
                      <w:divBdr>
                        <w:top w:val="none" w:sz="0" w:space="0" w:color="auto"/>
                        <w:left w:val="none" w:sz="0" w:space="0" w:color="auto"/>
                        <w:bottom w:val="none" w:sz="0" w:space="0" w:color="auto"/>
                        <w:right w:val="none" w:sz="0" w:space="0" w:color="auto"/>
                      </w:divBdr>
                    </w:div>
                    <w:div w:id="465973210">
                      <w:marLeft w:val="0"/>
                      <w:marRight w:val="0"/>
                      <w:marTop w:val="0"/>
                      <w:marBottom w:val="0"/>
                      <w:divBdr>
                        <w:top w:val="none" w:sz="0" w:space="0" w:color="auto"/>
                        <w:left w:val="none" w:sz="0" w:space="0" w:color="auto"/>
                        <w:bottom w:val="none" w:sz="0" w:space="0" w:color="auto"/>
                        <w:right w:val="none" w:sz="0" w:space="0" w:color="auto"/>
                      </w:divBdr>
                    </w:div>
                    <w:div w:id="1293711057">
                      <w:marLeft w:val="0"/>
                      <w:marRight w:val="0"/>
                      <w:marTop w:val="0"/>
                      <w:marBottom w:val="0"/>
                      <w:divBdr>
                        <w:top w:val="none" w:sz="0" w:space="0" w:color="auto"/>
                        <w:left w:val="none" w:sz="0" w:space="0" w:color="auto"/>
                        <w:bottom w:val="none" w:sz="0" w:space="0" w:color="auto"/>
                        <w:right w:val="none" w:sz="0" w:space="0" w:color="auto"/>
                      </w:divBdr>
                    </w:div>
                    <w:div w:id="1051656724">
                      <w:marLeft w:val="0"/>
                      <w:marRight w:val="0"/>
                      <w:marTop w:val="0"/>
                      <w:marBottom w:val="0"/>
                      <w:divBdr>
                        <w:top w:val="none" w:sz="0" w:space="0" w:color="auto"/>
                        <w:left w:val="none" w:sz="0" w:space="0" w:color="auto"/>
                        <w:bottom w:val="none" w:sz="0" w:space="0" w:color="auto"/>
                        <w:right w:val="none" w:sz="0" w:space="0" w:color="auto"/>
                      </w:divBdr>
                    </w:div>
                    <w:div w:id="12565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14990</Words>
  <Characters>85444</Characters>
  <Application>Microsoft Office Word</Application>
  <DocSecurity>0</DocSecurity>
  <Lines>712</Lines>
  <Paragraphs>200</Paragraphs>
  <ScaleCrop>false</ScaleCrop>
  <Company>SPecialiST RePack</Company>
  <LinksUpToDate>false</LinksUpToDate>
  <CharactersWithSpaces>100234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2017-08-05T04:16:00Z</dcterms:created>
  <dcterms:modified xsi:type="dcterms:W3CDTF">2017-08-05T04:17:00Z</dcterms:modified>
</cp:coreProperties>
</file>